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BCC661A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0000003" w14:textId="4FED0888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5366FA31">
        <w:rPr>
          <w:rFonts w:ascii="Calibri" w:hAnsi="Calibri" w:cs="Calibri"/>
          <w:sz w:val="24"/>
          <w:szCs w:val="24"/>
        </w:rPr>
        <w:t xml:space="preserve">TERMO DE EXECUÇÃO CULTURAL Nº [INDICAR </w:t>
      </w:r>
      <w:proofErr w:type="gramStart"/>
      <w:r w:rsidRPr="5366FA31">
        <w:rPr>
          <w:rFonts w:ascii="Calibri" w:hAnsi="Calibri" w:cs="Calibri"/>
          <w:sz w:val="24"/>
          <w:szCs w:val="24"/>
        </w:rPr>
        <w:t>NÚMERO]/</w:t>
      </w:r>
      <w:proofErr w:type="gramEnd"/>
      <w:r w:rsidRPr="5366FA31">
        <w:rPr>
          <w:rFonts w:ascii="Calibri" w:hAnsi="Calibri" w:cs="Calibri"/>
          <w:sz w:val="24"/>
          <w:szCs w:val="24"/>
        </w:rPr>
        <w:t xml:space="preserve">[INDICAR ANO] TENDO POR OBJETO A CONCESSÃO DE APOIO FINANCEIRO A AÇÕES CULTURAIS CONTEMPLADAS PELO EDITAL </w:t>
      </w:r>
      <w:r w:rsidRPr="002F194A">
        <w:rPr>
          <w:rFonts w:ascii="Calibri" w:hAnsi="Calibri" w:cs="Calibri"/>
          <w:sz w:val="24"/>
          <w:szCs w:val="24"/>
        </w:rPr>
        <w:t xml:space="preserve">nº </w:t>
      </w:r>
      <w:r w:rsidR="002F194A" w:rsidRPr="002F194A">
        <w:rPr>
          <w:rFonts w:ascii="Calibri" w:hAnsi="Calibri" w:cs="Calibri"/>
          <w:sz w:val="24"/>
          <w:szCs w:val="24"/>
        </w:rPr>
        <w:t>02</w:t>
      </w:r>
      <w:r w:rsidRPr="002F194A">
        <w:rPr>
          <w:rFonts w:ascii="Calibri" w:hAnsi="Calibri" w:cs="Calibri"/>
          <w:sz w:val="24"/>
          <w:szCs w:val="24"/>
        </w:rPr>
        <w:t>/202</w:t>
      </w:r>
      <w:r w:rsidR="00DD3248" w:rsidRPr="002F194A">
        <w:rPr>
          <w:rFonts w:ascii="Calibri" w:hAnsi="Calibri" w:cs="Calibri"/>
          <w:sz w:val="24"/>
          <w:szCs w:val="24"/>
        </w:rPr>
        <w:t>4</w:t>
      </w:r>
      <w:r w:rsidRPr="002F194A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5366FA31">
        <w:rPr>
          <w:rFonts w:ascii="Calibri" w:hAnsi="Calibri" w:cs="Calibri"/>
          <w:i/>
          <w:iCs/>
          <w:sz w:val="24"/>
          <w:szCs w:val="24"/>
        </w:rPr>
        <w:t>–,</w:t>
      </w:r>
      <w:r w:rsidRPr="5366FA31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5366FA31">
        <w:rPr>
          <w:rFonts w:ascii="Calibri" w:hAnsi="Calibri" w:cs="Calibri"/>
          <w:sz w:val="24"/>
          <w:szCs w:val="24"/>
        </w:rPr>
        <w:t>14.399</w:t>
      </w:r>
      <w:r w:rsidRPr="5366FA31">
        <w:rPr>
          <w:rFonts w:ascii="Calibri" w:hAnsi="Calibri" w:cs="Calibri"/>
          <w:sz w:val="24"/>
          <w:szCs w:val="24"/>
        </w:rPr>
        <w:t>/2022 (</w:t>
      </w:r>
      <w:r w:rsidR="00DD3248" w:rsidRPr="5366FA31">
        <w:rPr>
          <w:rFonts w:ascii="Calibri" w:hAnsi="Calibri" w:cs="Calibri"/>
          <w:sz w:val="24"/>
          <w:szCs w:val="24"/>
        </w:rPr>
        <w:t>PNAB</w:t>
      </w:r>
      <w:r w:rsidRPr="5366FA31">
        <w:rPr>
          <w:rFonts w:ascii="Calibri" w:hAnsi="Calibri" w:cs="Calibri"/>
          <w:sz w:val="24"/>
          <w:szCs w:val="24"/>
        </w:rPr>
        <w:t xml:space="preserve">), </w:t>
      </w:r>
      <w:r w:rsidR="008C38B3" w:rsidRPr="5366FA31">
        <w:rPr>
          <w:rFonts w:ascii="Calibri" w:hAnsi="Calibri" w:cs="Calibri"/>
          <w:sz w:val="24"/>
          <w:szCs w:val="24"/>
        </w:rPr>
        <w:t xml:space="preserve">DA LEI Nº </w:t>
      </w:r>
      <w:r w:rsidR="00136773" w:rsidRPr="5366FA31">
        <w:rPr>
          <w:rFonts w:ascii="Calibri" w:hAnsi="Calibri" w:cs="Calibri"/>
          <w:sz w:val="24"/>
          <w:szCs w:val="24"/>
        </w:rPr>
        <w:t>14.903/2024</w:t>
      </w:r>
      <w:r w:rsidR="1A458FBC" w:rsidRPr="5366FA31">
        <w:rPr>
          <w:rFonts w:ascii="Calibri" w:hAnsi="Calibri" w:cs="Calibri"/>
          <w:sz w:val="24"/>
          <w:szCs w:val="24"/>
        </w:rPr>
        <w:t xml:space="preserve"> (MARCO REGULATÓRIO DE FOMENTO À CULTURA)</w:t>
      </w:r>
      <w:r w:rsidR="008C38B3" w:rsidRPr="5366FA31">
        <w:rPr>
          <w:rFonts w:ascii="Calibri" w:hAnsi="Calibri" w:cs="Calibri"/>
          <w:sz w:val="24"/>
          <w:szCs w:val="24"/>
        </w:rPr>
        <w:t xml:space="preserve">, </w:t>
      </w:r>
      <w:r w:rsidRPr="5366FA31">
        <w:rPr>
          <w:rFonts w:ascii="Calibri" w:hAnsi="Calibri" w:cs="Calibri"/>
          <w:sz w:val="24"/>
          <w:szCs w:val="24"/>
        </w:rPr>
        <w:t>DO DECRETO N. 11.</w:t>
      </w:r>
      <w:r w:rsidR="00DD3248" w:rsidRPr="5366FA31">
        <w:rPr>
          <w:rFonts w:ascii="Calibri" w:hAnsi="Calibri" w:cs="Calibri"/>
          <w:sz w:val="24"/>
          <w:szCs w:val="24"/>
        </w:rPr>
        <w:t>740</w:t>
      </w:r>
      <w:r w:rsidRPr="5366FA31">
        <w:rPr>
          <w:rFonts w:ascii="Calibri" w:hAnsi="Calibri" w:cs="Calibri"/>
          <w:sz w:val="24"/>
          <w:szCs w:val="24"/>
        </w:rPr>
        <w:t xml:space="preserve">/2023 (DECRETO </w:t>
      </w:r>
      <w:r w:rsidR="00DD3248" w:rsidRPr="5366FA31">
        <w:rPr>
          <w:rFonts w:ascii="Calibri" w:hAnsi="Calibri" w:cs="Calibri"/>
          <w:sz w:val="24"/>
          <w:szCs w:val="24"/>
        </w:rPr>
        <w:t>PNAB</w:t>
      </w:r>
      <w:r w:rsidRPr="5366FA31">
        <w:rPr>
          <w:rFonts w:ascii="Calibri" w:hAnsi="Calibri" w:cs="Calibri"/>
          <w:sz w:val="24"/>
          <w:szCs w:val="24"/>
        </w:rPr>
        <w:t>)</w:t>
      </w:r>
      <w:r w:rsidR="000074AF" w:rsidRPr="5366FA31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6E53621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510C7">
        <w:rPr>
          <w:rFonts w:ascii="Calibri" w:hAnsi="Calibri" w:cs="Calibri"/>
          <w:sz w:val="24"/>
          <w:szCs w:val="24"/>
        </w:rPr>
        <w:t xml:space="preserve">1.1 O </w:t>
      </w:r>
      <w:r w:rsidR="009510C7" w:rsidRPr="009510C7">
        <w:rPr>
          <w:rFonts w:ascii="Calibri" w:hAnsi="Calibri" w:cs="Calibri"/>
          <w:sz w:val="24"/>
          <w:szCs w:val="24"/>
        </w:rPr>
        <w:t>Município de Bagé</w:t>
      </w:r>
      <w:r w:rsidRPr="009510C7">
        <w:rPr>
          <w:rFonts w:ascii="Calibri" w:hAnsi="Calibri" w:cs="Calibri"/>
          <w:sz w:val="24"/>
          <w:szCs w:val="24"/>
        </w:rPr>
        <w:t xml:space="preserve">, neste ato representado </w:t>
      </w:r>
      <w:r w:rsidR="009510C7" w:rsidRPr="009510C7">
        <w:rPr>
          <w:rFonts w:ascii="Calibri" w:hAnsi="Calibri" w:cs="Calibri"/>
          <w:sz w:val="24"/>
          <w:szCs w:val="24"/>
        </w:rPr>
        <w:t>pelo Secretário de Cultura</w:t>
      </w:r>
      <w:r w:rsidRPr="009510C7">
        <w:rPr>
          <w:rFonts w:ascii="Calibri" w:hAnsi="Calibri" w:cs="Calibri"/>
          <w:sz w:val="24"/>
          <w:szCs w:val="24"/>
        </w:rPr>
        <w:t xml:space="preserve">, Senhor(a) </w:t>
      </w:r>
      <w:r w:rsidR="009510C7" w:rsidRPr="009510C7">
        <w:rPr>
          <w:rFonts w:ascii="Calibri" w:hAnsi="Calibri" w:cs="Calibri"/>
          <w:sz w:val="24"/>
          <w:szCs w:val="24"/>
        </w:rPr>
        <w:t>Tiago Cesarino</w:t>
      </w:r>
      <w:r w:rsidRPr="009510C7">
        <w:rPr>
          <w:rFonts w:ascii="Calibri" w:hAnsi="Calibri" w:cs="Calibri"/>
          <w:sz w:val="24"/>
          <w:szCs w:val="24"/>
        </w:rPr>
        <w:t xml:space="preserve">, e o(a) AGENTE CULTURAL, [INDICAR NOME DO(A) AGENTE CULTURAL </w:t>
      </w:r>
      <w:r w:rsidRPr="000F607B">
        <w:rPr>
          <w:rFonts w:ascii="Calibri" w:hAnsi="Calibri" w:cs="Calibri"/>
          <w:sz w:val="24"/>
          <w:szCs w:val="24"/>
        </w:rPr>
        <w:t>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601BDA2C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CA142FB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3CA142FB">
        <w:rPr>
          <w:rFonts w:ascii="Calibri" w:hAnsi="Calibri" w:cs="Calibri"/>
          <w:sz w:val="24"/>
          <w:szCs w:val="24"/>
        </w:rPr>
        <w:t xml:space="preserve"> apoio a espaços culturais</w:t>
      </w:r>
      <w:r w:rsidRPr="3CA142FB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3CA142FB">
        <w:rPr>
          <w:rFonts w:ascii="Calibri" w:hAnsi="Calibri" w:cs="Calibri"/>
          <w:sz w:val="24"/>
          <w:szCs w:val="24"/>
        </w:rPr>
        <w:t>LEI Nº 14.399/2022 (PNAB),</w:t>
      </w:r>
      <w:r w:rsidR="00030B58" w:rsidRPr="3CA142FB">
        <w:rPr>
          <w:rFonts w:ascii="Calibri" w:hAnsi="Calibri" w:cs="Calibri"/>
          <w:sz w:val="24"/>
          <w:szCs w:val="24"/>
        </w:rPr>
        <w:t xml:space="preserve"> da LEI Nº </w:t>
      </w:r>
      <w:r w:rsidR="00136773" w:rsidRPr="3CA142FB">
        <w:rPr>
          <w:rFonts w:ascii="Calibri" w:hAnsi="Calibri" w:cs="Calibri"/>
          <w:sz w:val="24"/>
          <w:szCs w:val="24"/>
        </w:rPr>
        <w:t>14.903/2024</w:t>
      </w:r>
      <w:r w:rsidR="00C96036" w:rsidRPr="3CA142FB">
        <w:rPr>
          <w:rFonts w:ascii="Calibri" w:hAnsi="Calibri" w:cs="Calibri"/>
          <w:sz w:val="24"/>
          <w:szCs w:val="24"/>
        </w:rPr>
        <w:t xml:space="preserve"> (Ma</w:t>
      </w:r>
      <w:r w:rsidR="009575E9" w:rsidRPr="3CA142FB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3CA142FB">
        <w:rPr>
          <w:rFonts w:ascii="Calibri" w:hAnsi="Calibri" w:cs="Calibri"/>
          <w:sz w:val="24"/>
          <w:szCs w:val="24"/>
        </w:rPr>
        <w:t>,</w:t>
      </w:r>
      <w:r w:rsidR="00DD3248" w:rsidRPr="3CA142FB">
        <w:rPr>
          <w:rFonts w:ascii="Calibri" w:hAnsi="Calibri" w:cs="Calibri"/>
          <w:sz w:val="24"/>
          <w:szCs w:val="24"/>
        </w:rPr>
        <w:t xml:space="preserve"> </w:t>
      </w:r>
      <w:r w:rsidR="009E10B0" w:rsidRPr="3CA142FB">
        <w:rPr>
          <w:rFonts w:ascii="Calibri" w:hAnsi="Calibri" w:cs="Calibri"/>
          <w:sz w:val="24"/>
          <w:szCs w:val="24"/>
        </w:rPr>
        <w:t>do</w:t>
      </w:r>
      <w:r w:rsidR="00DD3248" w:rsidRPr="3CA142FB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3CA142FB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lastRenderedPageBreak/>
        <w:t>6. OBRIGAÇÕES</w:t>
      </w:r>
    </w:p>
    <w:p w14:paraId="00000011" w14:textId="1FDC7C5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6.1 São obrigações do/da </w:t>
      </w:r>
      <w:r w:rsidR="009510C7">
        <w:rPr>
          <w:rFonts w:ascii="Calibri" w:hAnsi="Calibri" w:cs="Calibri"/>
          <w:color w:val="FF0000"/>
          <w:sz w:val="24"/>
          <w:szCs w:val="24"/>
        </w:rPr>
        <w:t>Município de Bagé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16D55F1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AF0BCB">
        <w:rPr>
          <w:rFonts w:ascii="Calibri" w:hAnsi="Calibri" w:cs="Calibri"/>
          <w:color w:val="FF0000"/>
          <w:sz w:val="24"/>
          <w:szCs w:val="24"/>
        </w:rPr>
        <w:t xml:space="preserve">Secretaria de Cultura </w:t>
      </w:r>
      <w:r w:rsidRPr="000F607B">
        <w:rPr>
          <w:rFonts w:ascii="Calibri" w:hAnsi="Calibri" w:cs="Calibri"/>
          <w:sz w:val="24"/>
          <w:szCs w:val="24"/>
        </w:rPr>
        <w:t>por meio de Relatório de Execução do Objeto</w:t>
      </w:r>
      <w:r w:rsidR="00AF0BCB">
        <w:rPr>
          <w:rFonts w:ascii="Calibri" w:hAnsi="Calibri" w:cs="Calibri"/>
          <w:sz w:val="24"/>
          <w:szCs w:val="24"/>
        </w:rPr>
        <w:t xml:space="preserve"> ou </w:t>
      </w:r>
      <w:r w:rsidR="00AF0BCB">
        <w:rPr>
          <w:rFonts w:ascii="Calibri" w:hAnsi="Calibri" w:cs="Calibri"/>
          <w:i/>
          <w:iCs/>
          <w:sz w:val="24"/>
          <w:szCs w:val="24"/>
        </w:rPr>
        <w:t>in loco</w:t>
      </w:r>
      <w:r w:rsidRPr="000F607B">
        <w:rPr>
          <w:rFonts w:ascii="Calibri" w:hAnsi="Calibri" w:cs="Calibri"/>
          <w:sz w:val="24"/>
          <w:szCs w:val="24"/>
        </w:rPr>
        <w:t xml:space="preserve">, apresentado no prazo máximo de </w:t>
      </w:r>
      <w:r w:rsidR="00AF0BCB">
        <w:rPr>
          <w:rFonts w:ascii="Calibri" w:hAnsi="Calibri" w:cs="Calibri"/>
          <w:color w:val="FF0000"/>
          <w:sz w:val="24"/>
          <w:szCs w:val="24"/>
        </w:rPr>
        <w:t>60</w:t>
      </w:r>
      <w:r w:rsidR="001B7561">
        <w:rPr>
          <w:rFonts w:ascii="Calibri" w:hAnsi="Calibri" w:cs="Calibri"/>
          <w:color w:val="FF0000"/>
          <w:sz w:val="24"/>
          <w:szCs w:val="24"/>
        </w:rPr>
        <w:t xml:space="preserve"> dias</w:t>
      </w:r>
      <w:r w:rsidRPr="000F607B">
        <w:rPr>
          <w:rFonts w:ascii="Calibri" w:hAnsi="Calibri" w:cs="Calibri"/>
          <w:sz w:val="24"/>
          <w:szCs w:val="24"/>
        </w:rPr>
        <w:t xml:space="preserve"> contados do término da vigência do termo de execução cultural;</w:t>
      </w:r>
    </w:p>
    <w:p w14:paraId="0000001E" w14:textId="756A9E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atender a qualquer solicitação regular feita pel</w:t>
      </w:r>
      <w:r w:rsidR="001B7561">
        <w:rPr>
          <w:rFonts w:ascii="Calibri" w:hAnsi="Calibri" w:cs="Calibri"/>
          <w:sz w:val="24"/>
          <w:szCs w:val="24"/>
        </w:rPr>
        <w:t>a Secretaria de Cultura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0F607B" w:rsidRDefault="007B4602" w:rsidP="00DD3248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7BA2B3DA" w14:textId="22148E98" w:rsidR="007B4602" w:rsidRPr="00762CCD" w:rsidRDefault="007B4602" w:rsidP="00405406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762CCD">
        <w:rPr>
          <w:rFonts w:ascii="Calibri" w:hAnsi="Calibri" w:cs="Calibri"/>
          <w:b/>
          <w:bCs/>
          <w:sz w:val="24"/>
          <w:szCs w:val="24"/>
        </w:rPr>
        <w:t>7. PRESTAÇÃO DE INFORMAÇÕES EM RELATÓRIO DE EXECUÇÃO DO OBJETO</w:t>
      </w:r>
    </w:p>
    <w:p w14:paraId="77755B2E" w14:textId="77777777" w:rsidR="007B4602" w:rsidRPr="000F607B" w:rsidRDefault="007B4602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30" w14:textId="7C8FD33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>
        <w:rPr>
          <w:rFonts w:ascii="Calibri" w:hAnsi="Calibri" w:cs="Calibri"/>
          <w:sz w:val="24"/>
          <w:szCs w:val="24"/>
        </w:rPr>
        <w:t>, no prazo de até 120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00000034" w14:textId="68964C3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="00C74DB2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comprovar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conter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descrição das ações desenvolvidas para o cumprimento do objeto; </w:t>
      </w:r>
    </w:p>
    <w:p w14:paraId="34025F1A" w14:textId="77777777" w:rsidR="00E23903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DB6F7D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concluirá:</w:t>
      </w:r>
    </w:p>
    <w:p w14:paraId="4C4AEBFE" w14:textId="32BAF74E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DB6F7D">
        <w:rPr>
          <w:rFonts w:ascii="Calibri" w:hAnsi="Calibri" w:cs="Calibri"/>
          <w:sz w:val="24"/>
          <w:szCs w:val="24"/>
        </w:rPr>
        <w:t>pelo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DB6F7D">
        <w:rPr>
          <w:rFonts w:ascii="Calibri" w:hAnsi="Calibri" w:cs="Calibri"/>
          <w:sz w:val="24"/>
          <w:szCs w:val="24"/>
        </w:rPr>
        <w:t>pela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710F">
        <w:rPr>
          <w:rFonts w:ascii="Calibri" w:hAnsi="Calibri" w:cs="Calibri"/>
          <w:sz w:val="24"/>
          <w:szCs w:val="24"/>
        </w:rPr>
        <w:t>solicitar</w:t>
      </w:r>
      <w:proofErr w:type="gramEnd"/>
      <w:r w:rsidRPr="0014710F">
        <w:rPr>
          <w:rFonts w:ascii="Calibri" w:hAnsi="Calibri" w:cs="Calibri"/>
          <w:sz w:val="24"/>
          <w:szCs w:val="24"/>
        </w:rPr>
        <w:t xml:space="preserve">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4501098A" w14:textId="77CE2B9F" w:rsidR="0091556D" w:rsidRPr="0091556D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91556D" w:rsidRPr="0091556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="0091556D" w:rsidRPr="0091556D">
        <w:rPr>
          <w:rFonts w:ascii="Calibri" w:hAnsi="Calibri" w:cs="Calibri"/>
          <w:sz w:val="24"/>
          <w:szCs w:val="24"/>
        </w:rPr>
        <w:t>aprovar</w:t>
      </w:r>
      <w:proofErr w:type="gramEnd"/>
      <w:r w:rsidR="0091556D" w:rsidRPr="0091556D">
        <w:rPr>
          <w:rFonts w:ascii="Calibri" w:hAnsi="Calibri" w:cs="Calibri"/>
          <w:sz w:val="24"/>
          <w:szCs w:val="24"/>
        </w:rPr>
        <w:t xml:space="preserve">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="0091556D"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44D86294" w14:textId="77777777" w:rsidR="0070148C" w:rsidRDefault="0091556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lastRenderedPageBreak/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D2B6D91" w14:textId="77777777" w:rsidR="0070148C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70148C">
        <w:rPr>
          <w:rFonts w:ascii="Calibri" w:hAnsi="Calibri" w:cs="Calibri"/>
          <w:sz w:val="24"/>
          <w:szCs w:val="24"/>
        </w:rPr>
        <w:t>rejeitar</w:t>
      </w:r>
      <w:proofErr w:type="gramEnd"/>
      <w:r w:rsidRPr="0070148C">
        <w:rPr>
          <w:rFonts w:ascii="Calibri" w:hAnsi="Calibri" w:cs="Calibri"/>
          <w:sz w:val="24"/>
          <w:szCs w:val="24"/>
        </w:rPr>
        <w:t xml:space="preserve">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3163CC61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532EF8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01C3AC3" w14:textId="084E5216" w:rsidR="0070148C" w:rsidRDefault="0070148C" w:rsidP="00886A5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3F" w14:textId="2E8EF431" w:rsidR="003F0A79" w:rsidRPr="000F607B" w:rsidRDefault="00B1033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2E6613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9A0110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devolução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14:paraId="0000004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apresentação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14:paraId="0000004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Pr="000F607B" w:rsidRDefault="00B1033D" w:rsidP="009F4C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lastRenderedPageBreak/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prorrogação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alteração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271D9903" w14:textId="77777777" w:rsidR="000F607B" w:rsidRPr="000F607B" w:rsidRDefault="000F607B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0F607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14:paraId="00000067" w14:textId="7138215D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[DEVE SER </w:t>
      </w:r>
      <w:r w:rsidR="002F194A">
        <w:rPr>
          <w:rFonts w:ascii="Calibri" w:hAnsi="Calibri" w:cs="Calibri"/>
          <w:color w:val="FF0000"/>
          <w:sz w:val="24"/>
          <w:szCs w:val="24"/>
        </w:rPr>
        <w:t>FISCAL PARA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MONITORAMENTO DAS AÇÕES, PODENDO SER </w:t>
      </w:r>
      <w:r w:rsidR="002F194A">
        <w:rPr>
          <w:rFonts w:ascii="Calibri" w:hAnsi="Calibri" w:cs="Calibri"/>
          <w:color w:val="FF0000"/>
          <w:sz w:val="24"/>
          <w:szCs w:val="24"/>
        </w:rPr>
        <w:t>NOMEADA AINDA UMA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COMISSÃO ESPECÍFICA PARA ESTE FIM, POR ENVIO DE RELATÓRIOS, ENTRE OUTRAS MEDIDAS].</w:t>
      </w:r>
    </w:p>
    <w:p w14:paraId="00000068" w14:textId="3101CDD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50FD9871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duração de </w:t>
      </w:r>
      <w:r w:rsidRPr="000F607B">
        <w:rPr>
          <w:rFonts w:ascii="Calibri" w:hAnsi="Calibri" w:cs="Calibri"/>
          <w:color w:val="FF0000"/>
          <w:sz w:val="24"/>
          <w:szCs w:val="24"/>
        </w:rPr>
        <w:t>[PRAZO EM ANOS OU MESES</w:t>
      </w:r>
      <w:r w:rsidRPr="000F607B">
        <w:rPr>
          <w:rFonts w:ascii="Calibri" w:hAnsi="Calibri" w:cs="Calibri"/>
          <w:sz w:val="24"/>
          <w:szCs w:val="24"/>
        </w:rPr>
        <w:t>], podendo ser prorrogado por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[PRAZO MÁXIMO DE PRORROGAÇÃO].</w:t>
      </w:r>
    </w:p>
    <w:p w14:paraId="0000006A" w14:textId="1BE7BB4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6005D97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.1 O Extrato do Termo de Execução Cultural será publicado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no </w:t>
      </w:r>
      <w:r w:rsidR="00EC2032">
        <w:rPr>
          <w:rFonts w:ascii="Calibri" w:hAnsi="Calibri" w:cs="Calibri"/>
          <w:color w:val="FF0000"/>
          <w:sz w:val="24"/>
          <w:szCs w:val="24"/>
        </w:rPr>
        <w:t xml:space="preserve">site oficial </w:t>
      </w:r>
      <w:hyperlink r:id="rId10" w:history="1">
        <w:r w:rsidR="00EC2032" w:rsidRPr="00F02FCA">
          <w:rPr>
            <w:rStyle w:val="Hyperlink"/>
            <w:rFonts w:eastAsia="Calibri"/>
            <w:sz w:val="20"/>
            <w:szCs w:val="20"/>
          </w:rPr>
          <w:t>https://www.bage.rs.gov.br/</w:t>
        </w:r>
      </w:hyperlink>
      <w:r w:rsidR="00EC2032">
        <w:rPr>
          <w:rStyle w:val="Hyperlink"/>
          <w:rFonts w:eastAsia="Calibri"/>
          <w:sz w:val="20"/>
          <w:szCs w:val="20"/>
        </w:rPr>
        <w:t>.</w:t>
      </w:r>
    </w:p>
    <w:p w14:paraId="0000006C" w14:textId="615B630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1332DAA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Fica eleito o Foro </w:t>
      </w:r>
      <w:r w:rsidR="00EC2032">
        <w:rPr>
          <w:rFonts w:ascii="Calibri" w:hAnsi="Calibri" w:cs="Calibri"/>
          <w:sz w:val="24"/>
          <w:szCs w:val="24"/>
        </w:rPr>
        <w:t>de Bagé/RS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 w:rsidP="00A55076">
      <w:pPr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4FDB4" w14:textId="77777777" w:rsidR="00C85D1D" w:rsidRDefault="00C85D1D" w:rsidP="00264109">
      <w:pPr>
        <w:spacing w:line="240" w:lineRule="auto"/>
      </w:pPr>
      <w:r>
        <w:separator/>
      </w:r>
    </w:p>
  </w:endnote>
  <w:endnote w:type="continuationSeparator" w:id="0">
    <w:p w14:paraId="5BC905B7" w14:textId="77777777" w:rsidR="00C85D1D" w:rsidRDefault="00C85D1D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3CCA2" w14:textId="08863AD8" w:rsidR="00767AF7" w:rsidRDefault="00767AF7">
    <w:pPr>
      <w:pStyle w:val="Rodap"/>
    </w:pPr>
    <w:r>
      <w:rPr>
        <w:noProof/>
      </w:rPr>
      <w:drawing>
        <wp:inline distT="0" distB="0" distL="0" distR="0" wp14:anchorId="208C1A6E" wp14:editId="72A92D67">
          <wp:extent cx="5733415" cy="730885"/>
          <wp:effectExtent l="0" t="0" r="635" b="0"/>
          <wp:docPr id="50188538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885389" name="Imagem 501885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730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3D776" w14:textId="77777777" w:rsidR="00C85D1D" w:rsidRDefault="00C85D1D" w:rsidP="00264109">
      <w:pPr>
        <w:spacing w:line="240" w:lineRule="auto"/>
      </w:pPr>
      <w:r>
        <w:separator/>
      </w:r>
    </w:p>
  </w:footnote>
  <w:footnote w:type="continuationSeparator" w:id="0">
    <w:p w14:paraId="61DE2CC0" w14:textId="77777777" w:rsidR="00C85D1D" w:rsidRDefault="00C85D1D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C032" w14:textId="0F871E5A" w:rsidR="00264109" w:rsidRDefault="00767AF7" w:rsidP="00767AF7">
    <w:pPr>
      <w:pStyle w:val="Cabealho"/>
      <w:ind w:left="-567"/>
    </w:pPr>
    <w:r>
      <w:rPr>
        <w:noProof/>
      </w:rPr>
      <w:drawing>
        <wp:inline distT="0" distB="0" distL="0" distR="0" wp14:anchorId="4DA40FBA" wp14:editId="29FC32C8">
          <wp:extent cx="1569085" cy="89027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085" cy="890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40BF"/>
    <w:rsid w:val="000F607B"/>
    <w:rsid w:val="00122717"/>
    <w:rsid w:val="00136773"/>
    <w:rsid w:val="00136E7F"/>
    <w:rsid w:val="001374C9"/>
    <w:rsid w:val="001443A0"/>
    <w:rsid w:val="001456AB"/>
    <w:rsid w:val="0014710F"/>
    <w:rsid w:val="001B7561"/>
    <w:rsid w:val="001D6033"/>
    <w:rsid w:val="00264109"/>
    <w:rsid w:val="00277E52"/>
    <w:rsid w:val="002C1147"/>
    <w:rsid w:val="002E6613"/>
    <w:rsid w:val="002F194A"/>
    <w:rsid w:val="00307F94"/>
    <w:rsid w:val="003B2096"/>
    <w:rsid w:val="003F0A79"/>
    <w:rsid w:val="00405406"/>
    <w:rsid w:val="00406B4A"/>
    <w:rsid w:val="00406FC9"/>
    <w:rsid w:val="00412B00"/>
    <w:rsid w:val="004220F0"/>
    <w:rsid w:val="00491C2B"/>
    <w:rsid w:val="004B43D2"/>
    <w:rsid w:val="004F1066"/>
    <w:rsid w:val="005259B8"/>
    <w:rsid w:val="0056792D"/>
    <w:rsid w:val="00665BA8"/>
    <w:rsid w:val="00674A63"/>
    <w:rsid w:val="006C61BA"/>
    <w:rsid w:val="0070148C"/>
    <w:rsid w:val="0070590E"/>
    <w:rsid w:val="00750198"/>
    <w:rsid w:val="00762CCD"/>
    <w:rsid w:val="00766C10"/>
    <w:rsid w:val="00767AF7"/>
    <w:rsid w:val="00792B68"/>
    <w:rsid w:val="007B4602"/>
    <w:rsid w:val="007D0C06"/>
    <w:rsid w:val="007E25AE"/>
    <w:rsid w:val="00886A59"/>
    <w:rsid w:val="008A56F1"/>
    <w:rsid w:val="008C38B3"/>
    <w:rsid w:val="0091556D"/>
    <w:rsid w:val="00945B21"/>
    <w:rsid w:val="009510C7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AF0BCB"/>
    <w:rsid w:val="00B01CE2"/>
    <w:rsid w:val="00B1033D"/>
    <w:rsid w:val="00B4424E"/>
    <w:rsid w:val="00B50530"/>
    <w:rsid w:val="00B94EDC"/>
    <w:rsid w:val="00BA0F70"/>
    <w:rsid w:val="00C16518"/>
    <w:rsid w:val="00C71C89"/>
    <w:rsid w:val="00C74DB2"/>
    <w:rsid w:val="00C81737"/>
    <w:rsid w:val="00C85D1D"/>
    <w:rsid w:val="00C96036"/>
    <w:rsid w:val="00CB12D4"/>
    <w:rsid w:val="00CD2641"/>
    <w:rsid w:val="00D268BE"/>
    <w:rsid w:val="00D4053C"/>
    <w:rsid w:val="00D42DAF"/>
    <w:rsid w:val="00D62ABC"/>
    <w:rsid w:val="00D64AF8"/>
    <w:rsid w:val="00DB0946"/>
    <w:rsid w:val="00DB6F7D"/>
    <w:rsid w:val="00DD3248"/>
    <w:rsid w:val="00E23903"/>
    <w:rsid w:val="00E40F16"/>
    <w:rsid w:val="00EC1AA8"/>
    <w:rsid w:val="00EC2032"/>
    <w:rsid w:val="00EE1C50"/>
    <w:rsid w:val="00F13750"/>
    <w:rsid w:val="00F34189"/>
    <w:rsid w:val="00FC28D0"/>
    <w:rsid w:val="02BF0E66"/>
    <w:rsid w:val="0909D412"/>
    <w:rsid w:val="098B1E22"/>
    <w:rsid w:val="0A52AC75"/>
    <w:rsid w:val="0FC18F6B"/>
    <w:rsid w:val="1A2C6004"/>
    <w:rsid w:val="1A458FBC"/>
    <w:rsid w:val="20E55DCC"/>
    <w:rsid w:val="219A1C3C"/>
    <w:rsid w:val="299C95D9"/>
    <w:rsid w:val="2E66BF08"/>
    <w:rsid w:val="3BB54F73"/>
    <w:rsid w:val="3CA142FB"/>
    <w:rsid w:val="3DFF980D"/>
    <w:rsid w:val="45AAF0F6"/>
    <w:rsid w:val="4DA1FF02"/>
    <w:rsid w:val="4FC72ED1"/>
    <w:rsid w:val="5366FA31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C20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bage.rs.gov.b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1957</Words>
  <Characters>10572</Characters>
  <Application>Microsoft Office Word</Application>
  <DocSecurity>0</DocSecurity>
  <Lines>88</Lines>
  <Paragraphs>25</Paragraphs>
  <ScaleCrop>false</ScaleCrop>
  <Company>MTUR</Company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Tavares</dc:creator>
  <cp:keywords/>
  <cp:lastModifiedBy>Paulo Vianna</cp:lastModifiedBy>
  <cp:revision>11</cp:revision>
  <cp:lastPrinted>2024-05-20T16:45:00Z</cp:lastPrinted>
  <dcterms:created xsi:type="dcterms:W3CDTF">2024-11-15T19:21:00Z</dcterms:created>
  <dcterms:modified xsi:type="dcterms:W3CDTF">2024-12-13T15:23:00Z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