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D0C08" w14:textId="248EC89F" w:rsidR="00A565D2" w:rsidRPr="00F60D86" w:rsidRDefault="002C65FD">
      <w:pPr>
        <w:spacing w:after="280" w:line="240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F60D86">
        <w:rPr>
          <w:rFonts w:ascii="Arial" w:hAnsi="Arial" w:cs="Arial"/>
          <w:b/>
          <w:smallCaps/>
          <w:color w:val="000000"/>
          <w:sz w:val="24"/>
          <w:szCs w:val="24"/>
        </w:rPr>
        <w:t xml:space="preserve">ANEXO </w:t>
      </w:r>
      <w:sdt>
        <w:sdtPr>
          <w:rPr>
            <w:rFonts w:ascii="Arial" w:hAnsi="Arial" w:cs="Arial"/>
          </w:rPr>
          <w:tag w:val="goog_rdk_0"/>
          <w:id w:val="484361195"/>
        </w:sdtPr>
        <w:sdtEndPr/>
        <w:sdtContent>
          <w:r w:rsidRPr="00F60D86">
            <w:rPr>
              <w:rFonts w:ascii="Arial" w:hAnsi="Arial" w:cs="Arial"/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rPr>
            <w:rFonts w:ascii="Arial" w:hAnsi="Arial" w:cs="Arial"/>
          </w:rPr>
          <w:tag w:val="goog_rdk_1"/>
          <w:id w:val="1819845665"/>
          <w:showingPlcHdr/>
        </w:sdtPr>
        <w:sdtEndPr/>
        <w:sdtContent>
          <w:r w:rsidR="00B2360A" w:rsidRPr="00F60D86">
            <w:rPr>
              <w:rFonts w:ascii="Arial" w:hAnsi="Arial" w:cs="Arial"/>
            </w:rPr>
            <w:t xml:space="preserve">     </w:t>
          </w:r>
        </w:sdtContent>
      </w:sdt>
    </w:p>
    <w:p w14:paraId="4993441B" w14:textId="77777777" w:rsidR="00A565D2" w:rsidRPr="00F60D86" w:rsidRDefault="002C65FD">
      <w:pPr>
        <w:spacing w:before="280" w:after="280" w:line="240" w:lineRule="auto"/>
        <w:jc w:val="center"/>
        <w:rPr>
          <w:rFonts w:ascii="Arial" w:hAnsi="Arial" w:cs="Arial"/>
          <w:smallCaps/>
          <w:color w:val="000000"/>
          <w:sz w:val="24"/>
          <w:szCs w:val="24"/>
        </w:rPr>
      </w:pPr>
      <w:r w:rsidRPr="00F60D86">
        <w:rPr>
          <w:rFonts w:ascii="Arial" w:hAnsi="Arial" w:cs="Arial"/>
          <w:b/>
          <w:smallCaps/>
          <w:color w:val="000000"/>
          <w:sz w:val="24"/>
          <w:szCs w:val="24"/>
        </w:rPr>
        <w:t>CRITÉRIOS UTILIZADOS NA AVALIAÇÃO DE MÉRITO CULTURAL</w:t>
      </w:r>
    </w:p>
    <w:p w14:paraId="17D08D99" w14:textId="5736192B" w:rsidR="00A565D2" w:rsidRPr="00F60D86" w:rsidRDefault="00A565D2" w:rsidP="0051111F">
      <w:pPr>
        <w:spacing w:before="120" w:after="120" w:line="240" w:lineRule="auto"/>
        <w:ind w:right="120"/>
        <w:rPr>
          <w:rFonts w:ascii="Arial" w:hAnsi="Arial" w:cs="Arial"/>
          <w:color w:val="000000"/>
          <w:sz w:val="24"/>
          <w:szCs w:val="24"/>
        </w:rPr>
      </w:pPr>
    </w:p>
    <w:p w14:paraId="126B2497" w14:textId="7D39784A" w:rsidR="0051111F" w:rsidRPr="00F60D86" w:rsidRDefault="0051111F" w:rsidP="0051111F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22004C35" w14:textId="1FEC6241" w:rsidR="0051111F" w:rsidRPr="00F60D86" w:rsidRDefault="0051111F" w:rsidP="0051111F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• Grau pleno de atendimento do critério - 10 pontos; </w:t>
      </w:r>
    </w:p>
    <w:p w14:paraId="229CBD7C" w14:textId="7DCA36AA" w:rsidR="0051111F" w:rsidRPr="00F60D86" w:rsidRDefault="0051111F" w:rsidP="0051111F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• Grau satisfatório de atendimento do critério – 6 pontos; </w:t>
      </w:r>
    </w:p>
    <w:p w14:paraId="0370EBB8" w14:textId="1B494279" w:rsidR="0051111F" w:rsidRPr="00F60D86" w:rsidRDefault="0051111F" w:rsidP="0051111F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• Grau insatisfatório de atendimento do critério – 2 pontos; </w:t>
      </w:r>
    </w:p>
    <w:p w14:paraId="11D49192" w14:textId="721DFC9C" w:rsidR="0051111F" w:rsidRPr="00F60D86" w:rsidRDefault="0051111F" w:rsidP="0051111F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• Não atendimento do critério – 0 pontos.</w:t>
      </w:r>
    </w:p>
    <w:p w14:paraId="469ED46D" w14:textId="51707DD5" w:rsidR="00A565D2" w:rsidRPr="00F60D86" w:rsidRDefault="00A565D2" w:rsidP="0051111F">
      <w:pPr>
        <w:spacing w:before="120" w:after="120" w:line="240" w:lineRule="auto"/>
        <w:ind w:left="120" w:right="120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A565D2" w:rsidRPr="00F60D86" w14:paraId="2BA7D8D3" w14:textId="77777777">
        <w:tc>
          <w:tcPr>
            <w:tcW w:w="84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83862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:rsidRPr="00F60D86" w14:paraId="54771397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5EC98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C26A2B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FE37C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:rsidRPr="00F60D86" w14:paraId="4DD7C074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77852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FD448" w14:textId="292411C2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Coerência</w:t>
            </w: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o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conteúdo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rPr>
                  <w:rFonts w:ascii="Arial" w:hAnsi="Arial" w:cs="Arial"/>
                </w:rPr>
                <w:tag w:val="goog_rdk_4"/>
                <w:id w:val="1690179340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possível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rPr>
                  <w:rFonts w:ascii="Arial" w:hAnsi="Arial" w:cs="Arial"/>
                </w:rPr>
                <w:tag w:val="goog_rdk_5"/>
                <w:id w:val="1914124216"/>
                <w:showingPlcHdr/>
              </w:sdtPr>
              <w:sdtEndPr/>
              <w:sdtContent>
                <w:r w:rsidR="00B2360A" w:rsidRPr="00F60D86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6"/>
                <w:id w:val="-320274980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obtidos.</w:t>
            </w:r>
          </w:p>
          <w:p w14:paraId="484F969D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1D150" w14:textId="3BEF5DF9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A565D2" w:rsidRPr="00F60D86" w14:paraId="2D9BF02A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F0C89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0E147" w14:textId="23B57572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Relevância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cenário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cultural </w:t>
            </w:r>
            <w:r w:rsidRPr="00F60D86">
              <w:rPr>
                <w:rFonts w:ascii="Arial" w:hAnsi="Arial" w:cs="Arial"/>
                <w:b/>
                <w:sz w:val="24"/>
                <w:szCs w:val="24"/>
              </w:rPr>
              <w:t xml:space="preserve">do </w:t>
            </w:r>
            <w:r w:rsidR="0021335A" w:rsidRPr="00F60D86">
              <w:rPr>
                <w:rFonts w:ascii="Arial" w:hAnsi="Arial" w:cs="Arial"/>
                <w:b/>
                <w:sz w:val="24"/>
                <w:szCs w:val="24"/>
              </w:rPr>
              <w:t>Município de Bagé/RS.</w:t>
            </w:r>
            <w:r w:rsidRPr="00F60D86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F60D86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F60D86">
              <w:rPr>
                <w:rFonts w:ascii="Arial" w:hAnsi="Arial" w:cs="Arial"/>
                <w:sz w:val="24"/>
                <w:szCs w:val="24"/>
              </w:rPr>
              <w:t>análise</w:t>
            </w:r>
            <w:proofErr w:type="spellEnd"/>
            <w:r w:rsidRPr="00F60D86">
              <w:rPr>
                <w:rFonts w:ascii="Arial" w:hAnsi="Arial" w:cs="Arial"/>
                <w:sz w:val="24"/>
                <w:szCs w:val="24"/>
              </w:rPr>
              <w:t xml:space="preserve"> deverá considerar, para fins d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valorização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da cultura</w:t>
            </w:r>
            <w:r w:rsidR="0021335A"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na cidade.</w:t>
            </w:r>
          </w:p>
          <w:p w14:paraId="201F1DC9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67C50" w14:textId="0FC00230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A565D2" w:rsidRPr="00F60D86" w14:paraId="0004EB4E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52B3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C675E4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proposta pelo projeto - 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valoração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integração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comunitária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em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inclusão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deficiência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23A59601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8669A" w14:textId="354650B8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:rsidRPr="00F60D86" w14:paraId="2F7FB072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3BC24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5A2C0" w14:textId="398823AF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rPr>
                  <w:rFonts w:ascii="Arial" w:hAnsi="Arial" w:cs="Arial"/>
                </w:rPr>
                <w:tag w:val="goog_rdk_7"/>
                <w:id w:val="1173307974"/>
              </w:sdtPr>
              <w:sdtEndPr/>
              <w:sdtContent>
                <w:r w:rsidRPr="00F60D86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8"/>
                <w:id w:val="-840929120"/>
                <w:showingPlcHdr/>
              </w:sdtPr>
              <w:sdtEndPr/>
              <w:sdtContent>
                <w:r w:rsidR="00B2360A" w:rsidRPr="00F60D86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9"/>
                <w:id w:val="154423325"/>
              </w:sdtPr>
              <w:sdtEndPr/>
              <w:sdtContent>
                <w:r w:rsidRPr="00F60D86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sua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execução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adequação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Também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rPr>
                  <w:rFonts w:ascii="Arial" w:hAnsi="Arial" w:cs="Arial"/>
                </w:rPr>
                <w:tag w:val="goog_rdk_10"/>
                <w:id w:val="-1099711836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rPr>
                  <w:rFonts w:ascii="Arial" w:hAnsi="Arial" w:cs="Arial"/>
                </w:rPr>
                <w:tag w:val="goog_rdk_11"/>
                <w:id w:val="-2135084570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orçamentária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do projeto.</w:t>
            </w:r>
          </w:p>
          <w:p w14:paraId="58114FC7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E6FB1" w14:textId="10D7EFC7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A565D2" w:rsidRPr="00F60D86" w14:paraId="5639D4B3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0C268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EE413" w14:textId="36CDC9AA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tag w:val="goog_rdk_12"/>
                <w:id w:val="-1846243484"/>
                <w:showingPlcHdr/>
              </w:sdtPr>
              <w:sdtEndPr/>
              <w:sdtContent>
                <w:r w:rsidR="00B2360A" w:rsidRPr="00F60D86">
                  <w:rPr>
                    <w:rFonts w:ascii="Arial" w:hAnsi="Arial" w:cs="Arial"/>
                  </w:rPr>
                  <w:t xml:space="preserve">     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13"/>
                <w:id w:val="1526138761"/>
              </w:sdtPr>
              <w:sdtEndPr/>
              <w:sdtContent>
                <w:r w:rsidRPr="00F60D86">
                  <w:rPr>
                    <w:rFonts w:ascii="Arial" w:hAnsi="Arial" w:cs="Arial"/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o Cronograma, Objetivos e Metas do projeto proposto - 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público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estratégias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mídias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los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67909400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AC1CE" w14:textId="3E0FD000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</w:tr>
      <w:tr w:rsidR="00A565D2" w:rsidRPr="00F60D86" w14:paraId="25394C41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1C134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DAA20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técnica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compõem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o corpo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técnico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coerência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não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em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relação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às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atribuições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que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executadas por eles no projeto </w:t>
            </w: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(para esta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avaliação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serão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currículos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técnica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).</w:t>
            </w:r>
          </w:p>
          <w:p w14:paraId="42F47D58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96C37" w14:textId="2800A9E5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:rsidRPr="00F60D86" w14:paraId="27606105" w14:textId="77777777"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F1E06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9FCE" w14:textId="0FBE577A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Trajetória</w:t>
            </w:r>
            <w:proofErr w:type="spellEnd"/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Sera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́ considerad</w:t>
            </w:r>
            <w:sdt>
              <w:sdtPr>
                <w:rPr>
                  <w:rFonts w:ascii="Arial" w:hAnsi="Arial" w:cs="Arial"/>
                </w:rPr>
                <w:tag w:val="goog_rdk_14"/>
                <w:id w:val="1842655990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rPr>
                  <w:rFonts w:ascii="Arial" w:hAnsi="Arial" w:cs="Arial"/>
                </w:rPr>
                <w:tag w:val="goog_rdk_15"/>
                <w:id w:val="-185517164"/>
                <w:showingPlcHdr/>
              </w:sdtPr>
              <w:sdtEndPr/>
              <w:sdtContent>
                <w:r w:rsidR="00B2360A" w:rsidRPr="00F60D86">
                  <w:rPr>
                    <w:rFonts w:ascii="Arial" w:hAnsi="Arial" w:cs="Arial"/>
                  </w:rPr>
                  <w:t xml:space="preserve">     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rPr>
                  <w:rFonts w:ascii="Arial" w:hAnsi="Arial" w:cs="Arial"/>
                </w:rPr>
                <w:tag w:val="goog_rdk_16"/>
                <w:id w:val="-74911917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currículo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comprovações</w:t>
            </w:r>
            <w:proofErr w:type="spellEnd"/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rPr>
                  <w:rFonts w:ascii="Arial" w:hAnsi="Arial" w:cs="Arial"/>
                </w:rPr>
                <w:tag w:val="goog_rdk_17"/>
                <w:id w:val="-1116440027"/>
              </w:sdtPr>
              <w:sdtEndPr/>
              <w:sdtContent>
                <w:r w:rsidRPr="00F60D86">
                  <w:rPr>
                    <w:rFonts w:ascii="Arial" w:hAnsi="Arial" w:cs="Arial"/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7AC24A38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642E1" w14:textId="6F1FD113" w:rsidR="00A565D2" w:rsidRPr="00F60D86" w:rsidRDefault="0051111F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70</w:t>
            </w:r>
          </w:p>
        </w:tc>
      </w:tr>
      <w:tr w:rsidR="00A565D2" w:rsidRPr="00F60D86" w14:paraId="0BDD8F57" w14:textId="77777777">
        <w:tc>
          <w:tcPr>
            <w:tcW w:w="55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291F7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6A039" w14:textId="77777777" w:rsidR="00A565D2" w:rsidRPr="00F60D86" w:rsidRDefault="002C65FD">
            <w:pPr>
              <w:spacing w:before="120" w:after="120" w:line="240" w:lineRule="auto"/>
              <w:ind w:left="120" w:right="12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70</w:t>
            </w:r>
          </w:p>
        </w:tc>
      </w:tr>
    </w:tbl>
    <w:p w14:paraId="4DD0ADE8" w14:textId="77777777" w:rsidR="00A565D2" w:rsidRPr="00F60D86" w:rsidRDefault="002C65FD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27AFE22" w14:textId="77777777" w:rsidR="00A565D2" w:rsidRPr="00F60D86" w:rsidRDefault="00A565D2">
      <w:pPr>
        <w:spacing w:before="120" w:after="120" w:line="240" w:lineRule="auto"/>
        <w:ind w:left="120" w:right="12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a2"/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A565D2" w:rsidRPr="00F60D86" w14:paraId="788ED028" w14:textId="77777777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1D24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A565D2" w:rsidRPr="00F60D86" w14:paraId="53519D24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85D2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835D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2317E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A565D2" w:rsidRPr="00F60D86" w14:paraId="1BF80DF6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5D58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0D" w14:textId="095EF178" w:rsidR="00A565D2" w:rsidRPr="00F60D86" w:rsidRDefault="005111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AD01E" w14:textId="77777777" w:rsidR="00A565D2" w:rsidRPr="00F60D86" w:rsidRDefault="00A565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96ED542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A565D2" w:rsidRPr="00F60D86" w14:paraId="59DF2A8B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C46B3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0FA93" w14:textId="3A3F4A0E" w:rsidR="00A565D2" w:rsidRPr="00F60D86" w:rsidRDefault="005111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A010" w14:textId="77777777" w:rsidR="00A565D2" w:rsidRPr="00F60D86" w:rsidRDefault="00A565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18E444D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A565D2" w:rsidRPr="00F60D86" w14:paraId="199F1741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FF7E7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637DB" w14:textId="686AC50D" w:rsidR="00A565D2" w:rsidRPr="00F60D86" w:rsidRDefault="005111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55A" w14:textId="77777777" w:rsidR="00A565D2" w:rsidRPr="00F60D86" w:rsidRDefault="00A565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1DC1C3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A565D2" w:rsidRPr="00F60D86" w14:paraId="60C9ADAA" w14:textId="77777777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BE20C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B9A24" w14:textId="7CE63DFD" w:rsidR="00A565D2" w:rsidRPr="00F60D86" w:rsidRDefault="0051111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 xml:space="preserve">Agentes culturais </w:t>
            </w:r>
            <w:r w:rsidR="0021335A" w:rsidRPr="00F60D86">
              <w:rPr>
                <w:rFonts w:ascii="Arial" w:hAnsi="Arial" w:cs="Arial"/>
                <w:color w:val="000000"/>
                <w:sz w:val="24"/>
                <w:szCs w:val="24"/>
              </w:rPr>
              <w:t>LGBTQIA+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4F7E5" w14:textId="77777777" w:rsidR="00A565D2" w:rsidRPr="00F60D86" w:rsidRDefault="00A565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66FB76" w14:textId="77777777" w:rsidR="00A565D2" w:rsidRPr="00F60D86" w:rsidRDefault="002C65F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1335A" w:rsidRPr="00F60D86" w14:paraId="0B810C8E" w14:textId="77777777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85418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b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0074" w14:textId="77777777" w:rsidR="00A565D2" w:rsidRPr="00F60D86" w:rsidRDefault="002C65FD">
            <w:pPr>
              <w:shd w:val="clear" w:color="auto" w:fill="FFFFFF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60D86">
              <w:rPr>
                <w:rFonts w:ascii="Arial" w:hAnsi="Arial" w:cs="Arial"/>
                <w:sz w:val="24"/>
                <w:szCs w:val="24"/>
              </w:rPr>
              <w:t>20 PONTOS</w:t>
            </w:r>
          </w:p>
        </w:tc>
      </w:tr>
    </w:tbl>
    <w:p w14:paraId="70CB4FB7" w14:textId="77777777" w:rsidR="00A565D2" w:rsidRPr="00F60D86" w:rsidRDefault="00A565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CBB5FE" w14:textId="4268514A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FF0000"/>
          <w:sz w:val="24"/>
          <w:szCs w:val="24"/>
        </w:rPr>
      </w:pPr>
      <w:r w:rsidRPr="00F60D86">
        <w:rPr>
          <w:rFonts w:ascii="Arial" w:hAnsi="Arial" w:cs="Arial"/>
          <w:sz w:val="24"/>
          <w:szCs w:val="24"/>
        </w:rPr>
        <w:t xml:space="preserve">A pontuação final de cada candidatura </w:t>
      </w:r>
      <w:r w:rsidR="0021335A" w:rsidRPr="00F60D86">
        <w:rPr>
          <w:rFonts w:ascii="Arial" w:hAnsi="Arial" w:cs="Arial"/>
          <w:sz w:val="24"/>
          <w:szCs w:val="24"/>
        </w:rPr>
        <w:t xml:space="preserve">por consenso dos membros da </w:t>
      </w:r>
      <w:r w:rsidR="0021335A" w:rsidRPr="00F60D86">
        <w:rPr>
          <w:rFonts w:ascii="Arial" w:hAnsi="Arial" w:cs="Arial"/>
          <w:color w:val="000000"/>
          <w:sz w:val="24"/>
          <w:szCs w:val="24"/>
        </w:rPr>
        <w:t>comissão.</w:t>
      </w:r>
    </w:p>
    <w:p w14:paraId="16117877" w14:textId="5AB7DDA4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lastRenderedPageBreak/>
        <w:t>Os critérios gerais são eliminatórios</w:t>
      </w:r>
      <w:sdt>
        <w:sdtPr>
          <w:rPr>
            <w:rFonts w:ascii="Arial" w:hAnsi="Arial" w:cs="Arial"/>
          </w:rPr>
          <w:tag w:val="goog_rdk_18"/>
          <w:id w:val="658661995"/>
          <w:showingPlcHdr/>
        </w:sdtPr>
        <w:sdtEndPr/>
        <w:sdtContent>
          <w:r w:rsidR="00B2360A" w:rsidRPr="00F60D86">
            <w:rPr>
              <w:rFonts w:ascii="Arial" w:hAnsi="Arial" w:cs="Arial"/>
            </w:rPr>
            <w:t xml:space="preserve">     </w:t>
          </w:r>
        </w:sdtContent>
      </w:sdt>
      <w:r w:rsidRPr="00F60D86">
        <w:rPr>
          <w:rFonts w:ascii="Arial" w:hAnsi="Arial" w:cs="Arial"/>
          <w:color w:val="000000"/>
          <w:sz w:val="24"/>
          <w:szCs w:val="24"/>
        </w:rPr>
        <w:t xml:space="preserve"> de modo que</w:t>
      </w:r>
      <w:sdt>
        <w:sdtPr>
          <w:rPr>
            <w:rFonts w:ascii="Arial" w:hAnsi="Arial" w:cs="Arial"/>
          </w:rPr>
          <w:tag w:val="goog_rdk_19"/>
          <w:id w:val="25686680"/>
          <w:showingPlcHdr/>
        </w:sdtPr>
        <w:sdtEndPr/>
        <w:sdtContent>
          <w:r w:rsidR="00B2360A" w:rsidRPr="00F60D86">
            <w:rPr>
              <w:rFonts w:ascii="Arial" w:hAnsi="Arial" w:cs="Arial"/>
            </w:rPr>
            <w:t xml:space="preserve">     </w:t>
          </w:r>
        </w:sdtContent>
      </w:sdt>
      <w:r w:rsidRPr="00F60D86">
        <w:rPr>
          <w:rFonts w:ascii="Arial" w:hAnsi="Arial" w:cs="Arial"/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01A6B385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Os bônus de pontuação são cumulativos e não constituem critérios obrigatórios</w:t>
      </w:r>
      <w:sdt>
        <w:sdtPr>
          <w:rPr>
            <w:rFonts w:ascii="Arial" w:hAnsi="Arial" w:cs="Arial"/>
          </w:rPr>
          <w:tag w:val="goog_rdk_20"/>
          <w:id w:val="263271691"/>
          <w:showingPlcHdr/>
        </w:sdtPr>
        <w:sdtEndPr/>
        <w:sdtContent>
          <w:r w:rsidR="0051111F" w:rsidRPr="00F60D86">
            <w:rPr>
              <w:rFonts w:ascii="Arial" w:hAnsi="Arial" w:cs="Arial"/>
            </w:rPr>
            <w:t xml:space="preserve">     </w:t>
          </w:r>
        </w:sdtContent>
      </w:sdt>
      <w:r w:rsidRPr="00F60D86">
        <w:rPr>
          <w:rFonts w:ascii="Arial" w:hAnsi="Arial" w:cs="Arial"/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EBBB18E" w14:textId="5CD1371E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Em caso de empate, </w:t>
      </w:r>
      <w:proofErr w:type="spellStart"/>
      <w:r w:rsidRPr="00F60D86">
        <w:rPr>
          <w:rFonts w:ascii="Arial" w:hAnsi="Arial" w:cs="Arial"/>
          <w:color w:val="000000"/>
          <w:sz w:val="24"/>
          <w:szCs w:val="24"/>
        </w:rPr>
        <w:t>serão</w:t>
      </w:r>
      <w:proofErr w:type="spellEnd"/>
      <w:r w:rsidRPr="00F60D86">
        <w:rPr>
          <w:rFonts w:ascii="Arial" w:hAnsi="Arial" w:cs="Arial"/>
          <w:color w:val="000000"/>
          <w:sz w:val="24"/>
          <w:szCs w:val="24"/>
        </w:rPr>
        <w:t xml:space="preserve"> utilizados para fins de </w:t>
      </w:r>
      <w:proofErr w:type="spellStart"/>
      <w:r w:rsidRPr="00F60D86">
        <w:rPr>
          <w:rFonts w:ascii="Arial" w:hAnsi="Arial" w:cs="Arial"/>
          <w:color w:val="000000"/>
          <w:sz w:val="24"/>
          <w:szCs w:val="24"/>
        </w:rPr>
        <w:t>classificação</w:t>
      </w:r>
      <w:proofErr w:type="spellEnd"/>
      <w:r w:rsidRPr="00F60D86">
        <w:rPr>
          <w:rFonts w:ascii="Arial" w:hAnsi="Arial" w:cs="Arial"/>
          <w:color w:val="000000"/>
          <w:sz w:val="24"/>
          <w:szCs w:val="24"/>
        </w:rPr>
        <w:t xml:space="preserve"> dos projetos a maior nota nos critérios de acordo com a ordem abaixo definida: A, B, C, D, E, F, G, respectivamente. </w:t>
      </w:r>
    </w:p>
    <w:p w14:paraId="41977219" w14:textId="1C2F55E2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Caso nenhum dos critérios acima elencados seja capaz de promover o desempate</w:t>
      </w:r>
      <w:sdt>
        <w:sdtPr>
          <w:rPr>
            <w:rFonts w:ascii="Arial" w:hAnsi="Arial" w:cs="Arial"/>
          </w:rPr>
          <w:tag w:val="goog_rdk_21"/>
          <w:id w:val="1228574415"/>
        </w:sdtPr>
        <w:sdtEndPr/>
        <w:sdtContent>
          <w:r w:rsidRPr="00F60D86">
            <w:rPr>
              <w:rFonts w:ascii="Arial" w:hAnsi="Arial" w:cs="Arial"/>
              <w:color w:val="000000"/>
              <w:sz w:val="24"/>
              <w:szCs w:val="24"/>
            </w:rPr>
            <w:t>,</w:t>
          </w:r>
        </w:sdtContent>
      </w:sdt>
      <w:r w:rsidRPr="00F60D8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F60D86">
        <w:rPr>
          <w:rFonts w:ascii="Arial" w:hAnsi="Arial" w:cs="Arial"/>
          <w:color w:val="000000"/>
          <w:sz w:val="24"/>
          <w:szCs w:val="24"/>
        </w:rPr>
        <w:t>serão</w:t>
      </w:r>
      <w:proofErr w:type="spellEnd"/>
      <w:r w:rsidRPr="00F60D86">
        <w:rPr>
          <w:rFonts w:ascii="Arial" w:hAnsi="Arial" w:cs="Arial"/>
          <w:color w:val="000000"/>
          <w:sz w:val="24"/>
          <w:szCs w:val="24"/>
        </w:rPr>
        <w:t xml:space="preserve"> adotados </w:t>
      </w:r>
      <w:proofErr w:type="spellStart"/>
      <w:r w:rsidRPr="00F60D86">
        <w:rPr>
          <w:rFonts w:ascii="Arial" w:hAnsi="Arial" w:cs="Arial"/>
          <w:color w:val="000000"/>
          <w:sz w:val="24"/>
          <w:szCs w:val="24"/>
        </w:rPr>
        <w:t>critérios</w:t>
      </w:r>
      <w:proofErr w:type="spellEnd"/>
      <w:r w:rsidRPr="00F60D86">
        <w:rPr>
          <w:rFonts w:ascii="Arial" w:hAnsi="Arial" w:cs="Arial"/>
          <w:color w:val="000000"/>
          <w:sz w:val="24"/>
          <w:szCs w:val="24"/>
        </w:rPr>
        <w:t xml:space="preserve"> de desempate na ordem a seguir:</w:t>
      </w:r>
      <w:r w:rsidR="0021335A" w:rsidRPr="00F60D86">
        <w:rPr>
          <w:rFonts w:ascii="Arial" w:hAnsi="Arial" w:cs="Arial"/>
          <w:color w:val="FF0000"/>
          <w:sz w:val="24"/>
          <w:szCs w:val="24"/>
        </w:rPr>
        <w:t xml:space="preserve"> </w:t>
      </w:r>
      <w:r w:rsidR="0021335A" w:rsidRPr="00F60D86">
        <w:rPr>
          <w:rFonts w:ascii="Arial" w:hAnsi="Arial" w:cs="Arial"/>
          <w:sz w:val="24"/>
          <w:szCs w:val="24"/>
        </w:rPr>
        <w:t>proponente de maior idade.</w:t>
      </w:r>
    </w:p>
    <w:p w14:paraId="6A00F6EE" w14:textId="4FB3B170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F60D86">
        <w:rPr>
          <w:rFonts w:ascii="Arial" w:hAnsi="Arial" w:cs="Arial"/>
          <w:color w:val="000000"/>
          <w:sz w:val="24"/>
          <w:szCs w:val="24"/>
        </w:rPr>
        <w:t>Serão</w:t>
      </w:r>
      <w:proofErr w:type="spellEnd"/>
      <w:r w:rsidRPr="00F60D86">
        <w:rPr>
          <w:rFonts w:ascii="Arial" w:hAnsi="Arial" w:cs="Arial"/>
          <w:color w:val="000000"/>
          <w:sz w:val="24"/>
          <w:szCs w:val="24"/>
        </w:rPr>
        <w:t xml:space="preserve"> considerados aptos os projetos que receberem nota final igual ou superior a </w:t>
      </w:r>
      <w:r w:rsidR="0097105A" w:rsidRPr="00F60D86">
        <w:rPr>
          <w:rFonts w:ascii="Arial" w:hAnsi="Arial" w:cs="Arial"/>
          <w:color w:val="000000"/>
          <w:sz w:val="24"/>
          <w:szCs w:val="24"/>
        </w:rPr>
        <w:t>4</w:t>
      </w:r>
      <w:r w:rsidRPr="00F60D86">
        <w:rPr>
          <w:rFonts w:ascii="Arial" w:hAnsi="Arial" w:cs="Arial"/>
          <w:color w:val="000000"/>
          <w:sz w:val="24"/>
          <w:szCs w:val="24"/>
        </w:rPr>
        <w:t>0 pontos.</w:t>
      </w:r>
    </w:p>
    <w:p w14:paraId="420DFE19" w14:textId="77777777" w:rsidR="00A565D2" w:rsidRPr="00F60D86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Serão desclassificados os projetos que:</w:t>
      </w:r>
    </w:p>
    <w:p w14:paraId="2DD9E5AB" w14:textId="77777777" w:rsidR="00A565D2" w:rsidRPr="00F60D86" w:rsidRDefault="002C65FD">
      <w:pPr>
        <w:spacing w:before="120" w:after="120" w:line="240" w:lineRule="auto"/>
        <w:ind w:left="1416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 xml:space="preserve">I - </w:t>
      </w:r>
      <w:proofErr w:type="gramStart"/>
      <w:r w:rsidRPr="00F60D86">
        <w:rPr>
          <w:rFonts w:ascii="Arial" w:hAnsi="Arial" w:cs="Arial"/>
          <w:color w:val="000000"/>
          <w:sz w:val="24"/>
          <w:szCs w:val="24"/>
        </w:rPr>
        <w:t>receberam</w:t>
      </w:r>
      <w:proofErr w:type="gramEnd"/>
      <w:r w:rsidRPr="00F60D86">
        <w:rPr>
          <w:rFonts w:ascii="Arial" w:hAnsi="Arial" w:cs="Arial"/>
          <w:color w:val="000000"/>
          <w:sz w:val="24"/>
          <w:szCs w:val="24"/>
        </w:rPr>
        <w:t xml:space="preserve"> nota 0 em qualquer dos critérios obrigatórios; </w:t>
      </w:r>
    </w:p>
    <w:p w14:paraId="1B4C89C5" w14:textId="192BCD60" w:rsidR="00A565D2" w:rsidRPr="00F60D86" w:rsidRDefault="002C65FD">
      <w:pPr>
        <w:spacing w:before="120" w:after="120" w:line="240" w:lineRule="auto"/>
        <w:ind w:left="1416" w:right="12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II - apresentem quaisquer formas de preconceito de origem, raça, etnia, gênero, cor, idade ou outras formas de discriminação</w:t>
      </w:r>
      <w:sdt>
        <w:sdtPr>
          <w:rPr>
            <w:rFonts w:ascii="Arial" w:hAnsi="Arial" w:cs="Arial"/>
          </w:rPr>
          <w:tag w:val="goog_rdk_22"/>
          <w:id w:val="84199131"/>
          <w:showingPlcHdr/>
        </w:sdtPr>
        <w:sdtEndPr/>
        <w:sdtContent>
          <w:r w:rsidR="00B2360A" w:rsidRPr="00F60D86">
            <w:rPr>
              <w:rFonts w:ascii="Arial" w:hAnsi="Arial" w:cs="Arial"/>
            </w:rPr>
            <w:t xml:space="preserve">     </w:t>
          </w:r>
        </w:sdtContent>
      </w:sdt>
      <w:r w:rsidRPr="00F60D86">
        <w:rPr>
          <w:rFonts w:ascii="Arial" w:hAnsi="Arial" w:cs="Arial"/>
          <w:color w:val="000000"/>
          <w:sz w:val="24"/>
          <w:szCs w:val="24"/>
        </w:rPr>
        <w:t>, com fundamento no disposto no </w:t>
      </w:r>
      <w:hyperlink r:id="rId11" w:anchor="art3iv">
        <w:r w:rsidRPr="00F60D86">
          <w:rPr>
            <w:rFonts w:ascii="Arial" w:hAnsi="Arial" w:cs="Arial"/>
            <w:color w:val="000000"/>
            <w:sz w:val="24"/>
            <w:szCs w:val="24"/>
          </w:rPr>
          <w:t>inciso IV do caput do art. 3º da Constituição,</w:t>
        </w:r>
      </w:hyperlink>
      <w:r w:rsidRPr="00F60D86">
        <w:rPr>
          <w:rFonts w:ascii="Arial" w:hAnsi="Arial" w:cs="Arial"/>
          <w:color w:val="000000"/>
          <w:sz w:val="24"/>
          <w:szCs w:val="24"/>
        </w:rPr>
        <w:t> garantidos o contraditório e a ampla defesa.</w:t>
      </w:r>
    </w:p>
    <w:p w14:paraId="624E0A54" w14:textId="77777777" w:rsidR="00A565D2" w:rsidRPr="00F60D86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F60D86">
        <w:rPr>
          <w:rFonts w:ascii="Arial" w:hAnsi="Arial" w:cs="Arial"/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 w:rsidRPr="00F60D86">
      <w:head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A1DFD0" w14:textId="77777777" w:rsidR="002C65FD" w:rsidRDefault="002C65FD" w:rsidP="002C65FD">
      <w:pPr>
        <w:spacing w:after="0" w:line="240" w:lineRule="auto"/>
      </w:pPr>
      <w:r>
        <w:separator/>
      </w:r>
    </w:p>
  </w:endnote>
  <w:endnote w:type="continuationSeparator" w:id="0">
    <w:p w14:paraId="32628A32" w14:textId="77777777" w:rsidR="002C65FD" w:rsidRDefault="002C65FD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9FC6ED16-EFEA-4883-943F-9D34AEC964E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46C971C-AD6A-4263-A973-A2BB19B6837C}"/>
    <w:embedBold r:id="rId3" w:fontKey="{3ACECD9A-4E80-4881-AEF2-9D96732CB8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3C3856DD-6124-449D-A18F-54061C268C7E}"/>
    <w:embedItalic r:id="rId5" w:fontKey="{B2742759-E6FF-4807-A0E4-5EAE62F0FF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14BA19F-B420-43FC-A391-91A63AE49B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4E59F7" w14:textId="77777777" w:rsidR="002C65FD" w:rsidRDefault="002C65FD" w:rsidP="002C65FD">
      <w:pPr>
        <w:spacing w:after="0" w:line="240" w:lineRule="auto"/>
      </w:pPr>
      <w:r>
        <w:separator/>
      </w:r>
    </w:p>
  </w:footnote>
  <w:footnote w:type="continuationSeparator" w:id="0">
    <w:p w14:paraId="56806634" w14:textId="77777777" w:rsidR="002C65FD" w:rsidRDefault="002C65FD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EF09A" w14:textId="0F4C197B" w:rsidR="002C65FD" w:rsidRDefault="002C65FD">
    <w:pPr>
      <w:pStyle w:val="Cabealho"/>
    </w:pPr>
  </w:p>
  <w:p w14:paraId="0D770120" w14:textId="77777777" w:rsidR="002C65FD" w:rsidRDefault="002C65F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740A20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D2"/>
    <w:rsid w:val="00196069"/>
    <w:rsid w:val="0021335A"/>
    <w:rsid w:val="00240FCE"/>
    <w:rsid w:val="002C65FD"/>
    <w:rsid w:val="0051111F"/>
    <w:rsid w:val="008C7425"/>
    <w:rsid w:val="0097105A"/>
    <w:rsid w:val="009E3B1F"/>
    <w:rsid w:val="00A565D2"/>
    <w:rsid w:val="00B2360A"/>
    <w:rsid w:val="00D36C21"/>
    <w:rsid w:val="00F6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BC2BB99-D0B2-45A3-8225-294966FBABD2}">
  <ds:schemaRefs>
    <ds:schemaRef ds:uri="beaeb88b-723b-40d5-8941-7d7503f1ce4a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40aec6fa-c5f6-4feb-b97b-386f8ea38896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755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Laís Alves Valente</dc:creator>
  <cp:lastModifiedBy>Rodrigo Tavares</cp:lastModifiedBy>
  <cp:revision>3</cp:revision>
  <cp:lastPrinted>2024-05-20T16:30:00Z</cp:lastPrinted>
  <dcterms:created xsi:type="dcterms:W3CDTF">2024-12-16T14:33:00Z</dcterms:created>
  <dcterms:modified xsi:type="dcterms:W3CDTF">2024-12-16T14:34:00Z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