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3BCC661A" w:rsidR="003F0A79" w:rsidRPr="000F607B" w:rsidRDefault="00B1033D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ANEXO IV </w:t>
      </w:r>
    </w:p>
    <w:p w14:paraId="00000002" w14:textId="77777777" w:rsidR="003F0A79" w:rsidRPr="000F607B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00000003" w14:textId="4FED0888" w:rsidR="003F0A79" w:rsidRPr="000F607B" w:rsidRDefault="00B1033D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5366FA31">
        <w:rPr>
          <w:rFonts w:ascii="Calibri" w:hAnsi="Calibri" w:cs="Calibri"/>
          <w:sz w:val="24"/>
          <w:szCs w:val="24"/>
        </w:rPr>
        <w:t xml:space="preserve">TERMO DE EXECUÇÃO CULTURAL Nº [INDICAR </w:t>
      </w:r>
      <w:proofErr w:type="gramStart"/>
      <w:r w:rsidRPr="5366FA31">
        <w:rPr>
          <w:rFonts w:ascii="Calibri" w:hAnsi="Calibri" w:cs="Calibri"/>
          <w:sz w:val="24"/>
          <w:szCs w:val="24"/>
        </w:rPr>
        <w:t>NÚMERO]/</w:t>
      </w:r>
      <w:proofErr w:type="gramEnd"/>
      <w:r w:rsidRPr="5366FA31">
        <w:rPr>
          <w:rFonts w:ascii="Calibri" w:hAnsi="Calibri" w:cs="Calibri"/>
          <w:sz w:val="24"/>
          <w:szCs w:val="24"/>
        </w:rPr>
        <w:t xml:space="preserve">[INDICAR ANO] TENDO POR OBJETO A CONCESSÃO DE APOIO FINANCEIRO A AÇÕES CULTURAIS CONTEMPLADAS PELO EDITAL </w:t>
      </w:r>
      <w:r w:rsidRPr="002F194A">
        <w:rPr>
          <w:rFonts w:ascii="Calibri" w:hAnsi="Calibri" w:cs="Calibri"/>
          <w:sz w:val="24"/>
          <w:szCs w:val="24"/>
        </w:rPr>
        <w:t xml:space="preserve">nº </w:t>
      </w:r>
      <w:r w:rsidR="002F194A" w:rsidRPr="002F194A">
        <w:rPr>
          <w:rFonts w:ascii="Calibri" w:hAnsi="Calibri" w:cs="Calibri"/>
          <w:sz w:val="24"/>
          <w:szCs w:val="24"/>
        </w:rPr>
        <w:t>02</w:t>
      </w:r>
      <w:r w:rsidRPr="002F194A">
        <w:rPr>
          <w:rFonts w:ascii="Calibri" w:hAnsi="Calibri" w:cs="Calibri"/>
          <w:sz w:val="24"/>
          <w:szCs w:val="24"/>
        </w:rPr>
        <w:t>/202</w:t>
      </w:r>
      <w:r w:rsidR="00DD3248" w:rsidRPr="002F194A">
        <w:rPr>
          <w:rFonts w:ascii="Calibri" w:hAnsi="Calibri" w:cs="Calibri"/>
          <w:sz w:val="24"/>
          <w:szCs w:val="24"/>
        </w:rPr>
        <w:t>4</w:t>
      </w:r>
      <w:r w:rsidRPr="002F194A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5366FA31">
        <w:rPr>
          <w:rFonts w:ascii="Calibri" w:hAnsi="Calibri" w:cs="Calibri"/>
          <w:i/>
          <w:iCs/>
          <w:sz w:val="24"/>
          <w:szCs w:val="24"/>
        </w:rPr>
        <w:t>–,</w:t>
      </w:r>
      <w:r w:rsidRPr="5366FA31">
        <w:rPr>
          <w:rFonts w:ascii="Calibri" w:hAnsi="Calibri" w:cs="Calibri"/>
          <w:sz w:val="24"/>
          <w:szCs w:val="24"/>
        </w:rPr>
        <w:t xml:space="preserve"> NOS TERMOS DA LEI Nº </w:t>
      </w:r>
      <w:r w:rsidR="00DD3248" w:rsidRPr="5366FA31">
        <w:rPr>
          <w:rFonts w:ascii="Calibri" w:hAnsi="Calibri" w:cs="Calibri"/>
          <w:sz w:val="24"/>
          <w:szCs w:val="24"/>
        </w:rPr>
        <w:t>14.399</w:t>
      </w:r>
      <w:r w:rsidRPr="5366FA31">
        <w:rPr>
          <w:rFonts w:ascii="Calibri" w:hAnsi="Calibri" w:cs="Calibri"/>
          <w:sz w:val="24"/>
          <w:szCs w:val="24"/>
        </w:rPr>
        <w:t>/2022 (</w:t>
      </w:r>
      <w:r w:rsidR="00DD3248" w:rsidRPr="5366FA31">
        <w:rPr>
          <w:rFonts w:ascii="Calibri" w:hAnsi="Calibri" w:cs="Calibri"/>
          <w:sz w:val="24"/>
          <w:szCs w:val="24"/>
        </w:rPr>
        <w:t>PNAB</w:t>
      </w:r>
      <w:r w:rsidRPr="5366FA31">
        <w:rPr>
          <w:rFonts w:ascii="Calibri" w:hAnsi="Calibri" w:cs="Calibri"/>
          <w:sz w:val="24"/>
          <w:szCs w:val="24"/>
        </w:rPr>
        <w:t xml:space="preserve">), </w:t>
      </w:r>
      <w:r w:rsidR="008C38B3" w:rsidRPr="5366FA31">
        <w:rPr>
          <w:rFonts w:ascii="Calibri" w:hAnsi="Calibri" w:cs="Calibri"/>
          <w:sz w:val="24"/>
          <w:szCs w:val="24"/>
        </w:rPr>
        <w:t xml:space="preserve">DA LEI Nº </w:t>
      </w:r>
      <w:r w:rsidR="00136773" w:rsidRPr="5366FA31">
        <w:rPr>
          <w:rFonts w:ascii="Calibri" w:hAnsi="Calibri" w:cs="Calibri"/>
          <w:sz w:val="24"/>
          <w:szCs w:val="24"/>
        </w:rPr>
        <w:t>14.903/2024</w:t>
      </w:r>
      <w:r w:rsidR="1A458FBC" w:rsidRPr="5366FA31">
        <w:rPr>
          <w:rFonts w:ascii="Calibri" w:hAnsi="Calibri" w:cs="Calibri"/>
          <w:sz w:val="24"/>
          <w:szCs w:val="24"/>
        </w:rPr>
        <w:t xml:space="preserve"> (MARCO REGULATÓRIO DE FOMENTO À CULTURA)</w:t>
      </w:r>
      <w:r w:rsidR="008C38B3" w:rsidRPr="5366FA31">
        <w:rPr>
          <w:rFonts w:ascii="Calibri" w:hAnsi="Calibri" w:cs="Calibri"/>
          <w:sz w:val="24"/>
          <w:szCs w:val="24"/>
        </w:rPr>
        <w:t xml:space="preserve">, </w:t>
      </w:r>
      <w:r w:rsidRPr="5366FA31">
        <w:rPr>
          <w:rFonts w:ascii="Calibri" w:hAnsi="Calibri" w:cs="Calibri"/>
          <w:sz w:val="24"/>
          <w:szCs w:val="24"/>
        </w:rPr>
        <w:t>DO DECRETO N. 11.</w:t>
      </w:r>
      <w:r w:rsidR="00DD3248" w:rsidRPr="5366FA31">
        <w:rPr>
          <w:rFonts w:ascii="Calibri" w:hAnsi="Calibri" w:cs="Calibri"/>
          <w:sz w:val="24"/>
          <w:szCs w:val="24"/>
        </w:rPr>
        <w:t>740</w:t>
      </w:r>
      <w:r w:rsidRPr="5366FA31">
        <w:rPr>
          <w:rFonts w:ascii="Calibri" w:hAnsi="Calibri" w:cs="Calibri"/>
          <w:sz w:val="24"/>
          <w:szCs w:val="24"/>
        </w:rPr>
        <w:t xml:space="preserve">/2023 (DECRETO </w:t>
      </w:r>
      <w:r w:rsidR="00DD3248" w:rsidRPr="5366FA31">
        <w:rPr>
          <w:rFonts w:ascii="Calibri" w:hAnsi="Calibri" w:cs="Calibri"/>
          <w:sz w:val="24"/>
          <w:szCs w:val="24"/>
        </w:rPr>
        <w:t>PNAB</w:t>
      </w:r>
      <w:r w:rsidRPr="5366FA31">
        <w:rPr>
          <w:rFonts w:ascii="Calibri" w:hAnsi="Calibri" w:cs="Calibri"/>
          <w:sz w:val="24"/>
          <w:szCs w:val="24"/>
        </w:rPr>
        <w:t>)</w:t>
      </w:r>
      <w:r w:rsidR="000074AF" w:rsidRPr="5366FA31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00000004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1. PARTES</w:t>
      </w:r>
    </w:p>
    <w:p w14:paraId="00000006" w14:textId="6E53621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9510C7">
        <w:rPr>
          <w:rFonts w:ascii="Calibri" w:hAnsi="Calibri" w:cs="Calibri"/>
          <w:sz w:val="24"/>
          <w:szCs w:val="24"/>
        </w:rPr>
        <w:t xml:space="preserve">1.1 O </w:t>
      </w:r>
      <w:r w:rsidR="009510C7" w:rsidRPr="009510C7">
        <w:rPr>
          <w:rFonts w:ascii="Calibri" w:hAnsi="Calibri" w:cs="Calibri"/>
          <w:sz w:val="24"/>
          <w:szCs w:val="24"/>
        </w:rPr>
        <w:t>Município de Bagé</w:t>
      </w:r>
      <w:r w:rsidRPr="009510C7">
        <w:rPr>
          <w:rFonts w:ascii="Calibri" w:hAnsi="Calibri" w:cs="Calibri"/>
          <w:sz w:val="24"/>
          <w:szCs w:val="24"/>
        </w:rPr>
        <w:t xml:space="preserve">, neste ato representado </w:t>
      </w:r>
      <w:r w:rsidR="009510C7" w:rsidRPr="009510C7">
        <w:rPr>
          <w:rFonts w:ascii="Calibri" w:hAnsi="Calibri" w:cs="Calibri"/>
          <w:sz w:val="24"/>
          <w:szCs w:val="24"/>
        </w:rPr>
        <w:t>pelo Secretário de Cultura</w:t>
      </w:r>
      <w:r w:rsidRPr="009510C7">
        <w:rPr>
          <w:rFonts w:ascii="Calibri" w:hAnsi="Calibri" w:cs="Calibri"/>
          <w:sz w:val="24"/>
          <w:szCs w:val="24"/>
        </w:rPr>
        <w:t xml:space="preserve">, Senhor(a) </w:t>
      </w:r>
      <w:r w:rsidR="009510C7" w:rsidRPr="009510C7">
        <w:rPr>
          <w:rFonts w:ascii="Calibri" w:hAnsi="Calibri" w:cs="Calibri"/>
          <w:sz w:val="24"/>
          <w:szCs w:val="24"/>
        </w:rPr>
        <w:t>Tiago Cesarino</w:t>
      </w:r>
      <w:r w:rsidRPr="009510C7">
        <w:rPr>
          <w:rFonts w:ascii="Calibri" w:hAnsi="Calibri" w:cs="Calibri"/>
          <w:sz w:val="24"/>
          <w:szCs w:val="24"/>
        </w:rPr>
        <w:t xml:space="preserve">, e o(a) AGENTE CULTURAL, [INDICAR NOME DO(A) AGENTE CULTURAL </w:t>
      </w:r>
      <w:r w:rsidRPr="000F607B">
        <w:rPr>
          <w:rFonts w:ascii="Calibri" w:hAnsi="Calibri" w:cs="Calibri"/>
          <w:sz w:val="24"/>
          <w:szCs w:val="24"/>
        </w:rPr>
        <w:t>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0000000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63794A05" w14:textId="601BDA2C" w:rsidR="00DD3248" w:rsidRPr="000F607B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3CA142FB">
        <w:rPr>
          <w:rFonts w:ascii="Calibri" w:hAnsi="Calibri" w:cs="Calibri"/>
          <w:sz w:val="24"/>
          <w:szCs w:val="24"/>
        </w:rPr>
        <w:t>2.1 Este Termo de Execução Cultural é instrumento da modalidade de</w:t>
      </w:r>
      <w:r w:rsidR="7B9C11D8" w:rsidRPr="3CA142FB">
        <w:rPr>
          <w:rFonts w:ascii="Calibri" w:hAnsi="Calibri" w:cs="Calibri"/>
          <w:sz w:val="24"/>
          <w:szCs w:val="24"/>
        </w:rPr>
        <w:t xml:space="preserve"> apoio a espaços culturais</w:t>
      </w:r>
      <w:r w:rsidRPr="3CA142FB">
        <w:rPr>
          <w:rFonts w:ascii="Calibri" w:hAnsi="Calibri" w:cs="Calibri"/>
          <w:sz w:val="24"/>
          <w:szCs w:val="24"/>
        </w:rPr>
        <w:t xml:space="preserve">, celebrado com agente cultural selecionado nos termos da </w:t>
      </w:r>
      <w:r w:rsidR="00DD3248" w:rsidRPr="3CA142FB">
        <w:rPr>
          <w:rFonts w:ascii="Calibri" w:hAnsi="Calibri" w:cs="Calibri"/>
          <w:sz w:val="24"/>
          <w:szCs w:val="24"/>
        </w:rPr>
        <w:t>LEI Nº 14.399/2022 (PNAB),</w:t>
      </w:r>
      <w:r w:rsidR="00030B58" w:rsidRPr="3CA142FB">
        <w:rPr>
          <w:rFonts w:ascii="Calibri" w:hAnsi="Calibri" w:cs="Calibri"/>
          <w:sz w:val="24"/>
          <w:szCs w:val="24"/>
        </w:rPr>
        <w:t xml:space="preserve"> da LEI Nº </w:t>
      </w:r>
      <w:r w:rsidR="00136773" w:rsidRPr="3CA142FB">
        <w:rPr>
          <w:rFonts w:ascii="Calibri" w:hAnsi="Calibri" w:cs="Calibri"/>
          <w:sz w:val="24"/>
          <w:szCs w:val="24"/>
        </w:rPr>
        <w:t>14.903/2024</w:t>
      </w:r>
      <w:r w:rsidR="00C96036" w:rsidRPr="3CA142FB">
        <w:rPr>
          <w:rFonts w:ascii="Calibri" w:hAnsi="Calibri" w:cs="Calibri"/>
          <w:sz w:val="24"/>
          <w:szCs w:val="24"/>
        </w:rPr>
        <w:t xml:space="preserve"> (Ma</w:t>
      </w:r>
      <w:r w:rsidR="009575E9" w:rsidRPr="3CA142FB">
        <w:rPr>
          <w:rFonts w:ascii="Calibri" w:hAnsi="Calibri" w:cs="Calibri"/>
          <w:sz w:val="24"/>
          <w:szCs w:val="24"/>
        </w:rPr>
        <w:t>rco regulatório do fomento à cultura)</w:t>
      </w:r>
      <w:r w:rsidR="00030B58" w:rsidRPr="3CA142FB">
        <w:rPr>
          <w:rFonts w:ascii="Calibri" w:hAnsi="Calibri" w:cs="Calibri"/>
          <w:sz w:val="24"/>
          <w:szCs w:val="24"/>
        </w:rPr>
        <w:t>,</w:t>
      </w:r>
      <w:r w:rsidR="00DD3248" w:rsidRPr="3CA142FB">
        <w:rPr>
          <w:rFonts w:ascii="Calibri" w:hAnsi="Calibri" w:cs="Calibri"/>
          <w:sz w:val="24"/>
          <w:szCs w:val="24"/>
        </w:rPr>
        <w:t xml:space="preserve"> </w:t>
      </w:r>
      <w:r w:rsidR="009E10B0" w:rsidRPr="3CA142FB">
        <w:rPr>
          <w:rFonts w:ascii="Calibri" w:hAnsi="Calibri" w:cs="Calibri"/>
          <w:sz w:val="24"/>
          <w:szCs w:val="24"/>
        </w:rPr>
        <w:t>do</w:t>
      </w:r>
      <w:r w:rsidR="00DD3248" w:rsidRPr="3CA142FB">
        <w:rPr>
          <w:rFonts w:ascii="Calibri" w:hAnsi="Calibri" w:cs="Calibri"/>
          <w:sz w:val="24"/>
          <w:szCs w:val="24"/>
        </w:rPr>
        <w:t xml:space="preserve"> DECRETO N. 11.740/2023 (DECRETO PNAB)</w:t>
      </w:r>
      <w:r w:rsidR="009E10B0" w:rsidRPr="3CA142FB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0000000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3. OBJETO</w:t>
      </w:r>
    </w:p>
    <w:p w14:paraId="0000000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3.1. Este Termo de Execução Cultural tem por objeto a concessão de apoio financeiro ao projeto cultural [INDICAR NOME DO PROJETO], contemplado no conforme processo administrativo nº [INDICAR NÚMERO DO PROCESSO]. </w:t>
      </w:r>
    </w:p>
    <w:p w14:paraId="0000000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000000C" w14:textId="2D2B9F5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4.1. Os recursos financeiros para a execução do presente termo totalizam o montante de R$ [INDICAR VALOR EM NÚMERO ARÁBICO] ([INDICAR VALOR POR EXTENSO] reais).</w:t>
      </w:r>
    </w:p>
    <w:p w14:paraId="0000000D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4.2. Serão transferidos à conta do(a) AGENTE CULTURAL, especialmente aberta no [NOME DO BANCO], Agência [INDICAR AGÊNCIA], Conta Corrente nº [INDICAR CONTA], para recebimento e movimentação.</w:t>
      </w:r>
    </w:p>
    <w:p w14:paraId="0000000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5. APLICAÇÃO DOS RECURSOS</w:t>
      </w:r>
    </w:p>
    <w:p w14:paraId="0000000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5.1 Os rendimentos de ativos financeiros poderão ser aplicados para o alcance do objeto, sem a necessidade de autorização prévia.</w:t>
      </w:r>
    </w:p>
    <w:p w14:paraId="0000001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lastRenderedPageBreak/>
        <w:t>6. OBRIGAÇÕES</w:t>
      </w:r>
    </w:p>
    <w:p w14:paraId="00000011" w14:textId="1FDC7C5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6.1 São obrigações do/da </w:t>
      </w:r>
      <w:r w:rsidR="009510C7">
        <w:rPr>
          <w:rFonts w:ascii="Calibri" w:hAnsi="Calibri" w:cs="Calibri"/>
          <w:color w:val="FF0000"/>
          <w:sz w:val="24"/>
          <w:szCs w:val="24"/>
        </w:rPr>
        <w:t>Município de Bagé</w:t>
      </w:r>
    </w:p>
    <w:p w14:paraId="00000012" w14:textId="5E9518B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I) transferir os recursos ao(a)</w:t>
      </w:r>
      <w:r w:rsidR="5A798C6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AGENTE CULTURAL; </w:t>
      </w:r>
    </w:p>
    <w:p w14:paraId="0000001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orientar o(a) AGENTE CULTURAL sobre o procedimento para a prestação de informações dos recursos concedidos; </w:t>
      </w:r>
    </w:p>
    <w:p w14:paraId="0000001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analisar e emitir parecer sobre os relatórios e sobre a prestação de informações apresentados pelo(a) AGENTE CULTURAL; </w:t>
      </w:r>
    </w:p>
    <w:p w14:paraId="0000001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14:paraId="0000001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0000001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monitorar o cumprimento pelo(a) AGENTE CULTURAL das obrigações previstas na CLÁUSULA 6.2.</w:t>
      </w:r>
    </w:p>
    <w:p w14:paraId="0000001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do(a) AGENTE CULTURAL: </w:t>
      </w:r>
    </w:p>
    <w:p w14:paraId="0000001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aprovada; </w:t>
      </w:r>
    </w:p>
    <w:p w14:paraId="0000001A" w14:textId="4FD8C17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aplicar os recursos concedidos na realização da ação cultural; </w:t>
      </w:r>
    </w:p>
    <w:p w14:paraId="0000001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14:paraId="0000001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14:paraId="0000001D" w14:textId="16D55F1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prestar informações à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AF0BCB">
        <w:rPr>
          <w:rFonts w:ascii="Calibri" w:hAnsi="Calibri" w:cs="Calibri"/>
          <w:color w:val="FF0000"/>
          <w:sz w:val="24"/>
          <w:szCs w:val="24"/>
        </w:rPr>
        <w:t xml:space="preserve">Secretaria de Cultura </w:t>
      </w:r>
      <w:r w:rsidRPr="000F607B">
        <w:rPr>
          <w:rFonts w:ascii="Calibri" w:hAnsi="Calibri" w:cs="Calibri"/>
          <w:sz w:val="24"/>
          <w:szCs w:val="24"/>
        </w:rPr>
        <w:t>por meio de Relatório de Execução do Objeto</w:t>
      </w:r>
      <w:r w:rsidR="00AF0BCB">
        <w:rPr>
          <w:rFonts w:ascii="Calibri" w:hAnsi="Calibri" w:cs="Calibri"/>
          <w:sz w:val="24"/>
          <w:szCs w:val="24"/>
        </w:rPr>
        <w:t xml:space="preserve"> ou </w:t>
      </w:r>
      <w:r w:rsidR="00AF0BCB">
        <w:rPr>
          <w:rFonts w:ascii="Calibri" w:hAnsi="Calibri" w:cs="Calibri"/>
          <w:i/>
          <w:iCs/>
          <w:sz w:val="24"/>
          <w:szCs w:val="24"/>
        </w:rPr>
        <w:t>in loco</w:t>
      </w:r>
      <w:r w:rsidRPr="000F607B">
        <w:rPr>
          <w:rFonts w:ascii="Calibri" w:hAnsi="Calibri" w:cs="Calibri"/>
          <w:sz w:val="24"/>
          <w:szCs w:val="24"/>
        </w:rPr>
        <w:t xml:space="preserve">, apresentado no prazo máximo de </w:t>
      </w:r>
      <w:r w:rsidR="00AF0BCB">
        <w:rPr>
          <w:rFonts w:ascii="Calibri" w:hAnsi="Calibri" w:cs="Calibri"/>
          <w:color w:val="FF0000"/>
          <w:sz w:val="24"/>
          <w:szCs w:val="24"/>
        </w:rPr>
        <w:t>60</w:t>
      </w:r>
      <w:r w:rsidR="001B7561">
        <w:rPr>
          <w:rFonts w:ascii="Calibri" w:hAnsi="Calibri" w:cs="Calibri"/>
          <w:color w:val="FF0000"/>
          <w:sz w:val="24"/>
          <w:szCs w:val="24"/>
        </w:rPr>
        <w:t xml:space="preserve"> dias</w:t>
      </w:r>
      <w:r w:rsidRPr="000F607B">
        <w:rPr>
          <w:rFonts w:ascii="Calibri" w:hAnsi="Calibri" w:cs="Calibri"/>
          <w:sz w:val="24"/>
          <w:szCs w:val="24"/>
        </w:rPr>
        <w:t xml:space="preserve"> contados do término da vigência do termo de execução cultural;</w:t>
      </w:r>
    </w:p>
    <w:p w14:paraId="0000001E" w14:textId="756A9EC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atender a qualquer solicitação regular feita pel</w:t>
      </w:r>
      <w:r w:rsidR="001B7561">
        <w:rPr>
          <w:rFonts w:ascii="Calibri" w:hAnsi="Calibri" w:cs="Calibri"/>
          <w:sz w:val="24"/>
          <w:szCs w:val="24"/>
        </w:rPr>
        <w:t>a Secretaria de Cultura</w:t>
      </w:r>
      <w:r w:rsidRPr="000F607B">
        <w:rPr>
          <w:rFonts w:ascii="Calibri" w:hAnsi="Calibri" w:cs="Calibri"/>
          <w:sz w:val="24"/>
          <w:szCs w:val="24"/>
        </w:rPr>
        <w:t xml:space="preserve"> a contar do recebimento da notificação; </w:t>
      </w:r>
    </w:p>
    <w:p w14:paraId="0000001F" w14:textId="7DD3170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VII) divulgar nos meios de comunicação a informação 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>Política Nacional Aldir Blanc de Fomento à Cultura</w:t>
      </w:r>
      <w:r w:rsidRPr="000F607B">
        <w:rPr>
          <w:rFonts w:ascii="Calibri" w:hAnsi="Calibri" w:cs="Calibri"/>
          <w:sz w:val="24"/>
          <w:szCs w:val="24"/>
        </w:rPr>
        <w:t>, incluindo as marcas do Governo federal, de acordo com as orientações técnicas do manual de aplicação de marcas divulgado pelo Ministério da Cultura</w:t>
      </w:r>
      <w:r w:rsidR="007B4602" w:rsidRPr="000F607B">
        <w:rPr>
          <w:rFonts w:ascii="Calibri" w:hAnsi="Calibri" w:cs="Calibri"/>
          <w:sz w:val="24"/>
          <w:szCs w:val="24"/>
        </w:rPr>
        <w:t>, 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2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VIII) não realizar despesa em data anterior ou posterior à vigência deste termo de execução cultural; </w:t>
      </w:r>
    </w:p>
    <w:p w14:paraId="00000021" w14:textId="21B9C3B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pelo prazo de </w:t>
      </w:r>
      <w:r w:rsidR="00DD3248" w:rsidRPr="000F607B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anos, contados do fim da vigência deste Termo de Execução Cultural; </w:t>
      </w:r>
    </w:p>
    <w:p w14:paraId="351FAD10" w14:textId="0FFDF28C"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X) não utilizar os recursos para finalidade diversa da estabelecida no projeto cultural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1AF24F5" w14:textId="5F909454"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6EBFD633" w14:textId="77777777" w:rsidR="007B4602" w:rsidRPr="000F607B" w:rsidRDefault="007B4602" w:rsidP="00DD3248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7BA2B3DA" w14:textId="22148E98" w:rsidR="007B4602" w:rsidRPr="00762CCD" w:rsidRDefault="007B4602" w:rsidP="00405406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762CCD">
        <w:rPr>
          <w:rFonts w:ascii="Calibri" w:hAnsi="Calibri" w:cs="Calibri"/>
          <w:b/>
          <w:bCs/>
          <w:sz w:val="24"/>
          <w:szCs w:val="24"/>
        </w:rPr>
        <w:t>7. PRESTAÇÃO DE INFORMAÇÕES EM RELATÓRIO DE EXECUÇÃO DO OBJETO</w:t>
      </w:r>
    </w:p>
    <w:p w14:paraId="77755B2E" w14:textId="77777777" w:rsidR="007B4602" w:rsidRPr="000F607B" w:rsidRDefault="007B4602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30" w14:textId="7C8FD33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pública por meio da </w:t>
      </w:r>
      <w:r w:rsidR="00B4424E">
        <w:rPr>
          <w:rFonts w:ascii="Calibri" w:hAnsi="Calibri" w:cs="Calibri"/>
          <w:sz w:val="24"/>
          <w:szCs w:val="24"/>
        </w:rPr>
        <w:t xml:space="preserve">apresentação de </w:t>
      </w:r>
      <w:r w:rsidR="0070590E">
        <w:rPr>
          <w:rFonts w:ascii="Calibri" w:hAnsi="Calibri" w:cs="Calibri"/>
          <w:sz w:val="24"/>
          <w:szCs w:val="24"/>
        </w:rPr>
        <w:t>Relatório</w:t>
      </w:r>
      <w:r w:rsidR="00C74DB2">
        <w:rPr>
          <w:rFonts w:ascii="Calibri" w:hAnsi="Calibri" w:cs="Calibri"/>
          <w:sz w:val="24"/>
          <w:szCs w:val="24"/>
        </w:rPr>
        <w:t xml:space="preserve"> de Objeto da Execução Cultural</w:t>
      </w:r>
      <w:r w:rsidR="00B4424E">
        <w:rPr>
          <w:rFonts w:ascii="Calibri" w:hAnsi="Calibri" w:cs="Calibri"/>
          <w:sz w:val="24"/>
          <w:szCs w:val="24"/>
        </w:rPr>
        <w:t>, no prazo de até 120 dias a contar do fim da vigência deste Termo de Execução Cultural</w:t>
      </w:r>
      <w:r w:rsidRPr="000F607B">
        <w:rPr>
          <w:rFonts w:ascii="Calibri" w:hAnsi="Calibri" w:cs="Calibri"/>
          <w:sz w:val="24"/>
          <w:szCs w:val="24"/>
        </w:rPr>
        <w:t xml:space="preserve">. </w:t>
      </w:r>
    </w:p>
    <w:p w14:paraId="00000034" w14:textId="68964C3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4B43D2">
        <w:rPr>
          <w:rFonts w:ascii="Calibri" w:hAnsi="Calibri" w:cs="Calibri"/>
          <w:sz w:val="24"/>
          <w:szCs w:val="24"/>
        </w:rPr>
        <w:t xml:space="preserve">1.1 </w:t>
      </w:r>
      <w:r w:rsidRPr="000F607B">
        <w:rPr>
          <w:rFonts w:ascii="Calibri" w:hAnsi="Calibri" w:cs="Calibri"/>
          <w:sz w:val="24"/>
          <w:szCs w:val="24"/>
        </w:rPr>
        <w:t xml:space="preserve">O </w:t>
      </w:r>
      <w:r w:rsidR="00C74DB2">
        <w:rPr>
          <w:rFonts w:ascii="Calibri" w:hAnsi="Calibri" w:cs="Calibri"/>
          <w:sz w:val="24"/>
          <w:szCs w:val="24"/>
        </w:rPr>
        <w:t>Relatório de Objeto da Execução Cultural</w:t>
      </w:r>
      <w:r w:rsidR="00C74DB2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deverá:</w:t>
      </w:r>
    </w:p>
    <w:p w14:paraId="0000003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comprovar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que foram alcançados os resultados da ação cultural;</w:t>
      </w:r>
    </w:p>
    <w:p w14:paraId="0000003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conter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a descrição das ações desenvolvidas para o cumprimento do objeto; </w:t>
      </w:r>
    </w:p>
    <w:p w14:paraId="34025F1A" w14:textId="77777777" w:rsidR="00E23903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14:paraId="00000038" w14:textId="5B386A13" w:rsidR="003F0A79" w:rsidRPr="00DB6F7D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 </w:t>
      </w:r>
      <w:r w:rsidR="00E23903" w:rsidRPr="00DB6F7D">
        <w:rPr>
          <w:rFonts w:ascii="Calibri" w:hAnsi="Calibri" w:cs="Calibri"/>
          <w:sz w:val="24"/>
          <w:szCs w:val="24"/>
        </w:rPr>
        <w:t>O agente público responsável pela análise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do Relatório de Objeto da Execução Cultural deverá elaborar parecer técnico em que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concluirá:</w:t>
      </w:r>
    </w:p>
    <w:p w14:paraId="4C4AEBFE" w14:textId="32BAF74E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DB6F7D">
        <w:rPr>
          <w:rFonts w:ascii="Calibri" w:hAnsi="Calibri" w:cs="Calibri"/>
          <w:sz w:val="24"/>
          <w:szCs w:val="24"/>
        </w:rPr>
        <w:t>pelo</w:t>
      </w:r>
      <w:proofErr w:type="gramEnd"/>
      <w:r w:rsidRPr="00DB6F7D">
        <w:rPr>
          <w:rFonts w:ascii="Calibri" w:hAnsi="Calibri" w:cs="Calibri"/>
          <w:sz w:val="24"/>
          <w:szCs w:val="24"/>
        </w:rPr>
        <w:t xml:space="preserve"> cumprimento integral do objeto ou pela</w:t>
      </w:r>
      <w:r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suficiência do cumprimento parcial devidamente justificada e</w:t>
      </w:r>
      <w:r w:rsidR="00B94EDC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providenciará imediato encaminhamento do processo à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autoridade julgadora;</w:t>
      </w:r>
    </w:p>
    <w:p w14:paraId="2AA3C8DB" w14:textId="19773203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DB6F7D">
        <w:rPr>
          <w:rFonts w:ascii="Calibri" w:hAnsi="Calibri" w:cs="Calibri"/>
          <w:sz w:val="24"/>
          <w:szCs w:val="24"/>
        </w:rPr>
        <w:t>pela</w:t>
      </w:r>
      <w:proofErr w:type="gramEnd"/>
      <w:r w:rsidRPr="00DB6F7D">
        <w:rPr>
          <w:rFonts w:ascii="Calibri" w:hAnsi="Calibri" w:cs="Calibri"/>
          <w:sz w:val="24"/>
          <w:szCs w:val="24"/>
        </w:rPr>
        <w:t xml:space="preserve">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documentação complementar relativa ao cumprimento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do objeto;</w:t>
      </w:r>
    </w:p>
    <w:p w14:paraId="38345601" w14:textId="2AD2A6F4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>III - pela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Relatório Financeiro da Execução Cultural</w:t>
      </w:r>
      <w:r w:rsidR="009A0110">
        <w:rPr>
          <w:rFonts w:ascii="Calibri" w:hAnsi="Calibri" w:cs="Calibri"/>
          <w:sz w:val="24"/>
          <w:szCs w:val="24"/>
        </w:rPr>
        <w:t xml:space="preserve">, </w:t>
      </w:r>
      <w:r w:rsidRPr="00DB6F7D">
        <w:rPr>
          <w:rFonts w:ascii="Calibri" w:hAnsi="Calibri" w:cs="Calibri"/>
          <w:sz w:val="24"/>
          <w:szCs w:val="24"/>
        </w:rPr>
        <w:t>caso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considere os elementos contidos no Relatório de Objeto da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Execução Cultural e na documentação complementar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insuficientes para demonstrar o cumprimento integral do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objeto ou o cumprimento parcial justificado.</w:t>
      </w:r>
    </w:p>
    <w:p w14:paraId="0000003B" w14:textId="791B552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4B43D2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Após o recebimento do processo pelo agente público de que trata o item 7.2, autoridade responsável pelo julgamento da prestação de informações poderá:</w:t>
      </w:r>
    </w:p>
    <w:p w14:paraId="0F20C910" w14:textId="77777777" w:rsidR="0014710F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4710F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14710F">
        <w:rPr>
          <w:rFonts w:ascii="Calibri" w:hAnsi="Calibri" w:cs="Calibri"/>
          <w:sz w:val="24"/>
          <w:szCs w:val="24"/>
        </w:rPr>
        <w:t>solicitar</w:t>
      </w:r>
      <w:proofErr w:type="gramEnd"/>
      <w:r w:rsidRPr="0014710F">
        <w:rPr>
          <w:rFonts w:ascii="Calibri" w:hAnsi="Calibri" w:cs="Calibri"/>
          <w:sz w:val="24"/>
          <w:szCs w:val="24"/>
        </w:rPr>
        <w:t xml:space="preserve"> documentação complementar;</w:t>
      </w:r>
      <w:r w:rsidRPr="0091556D">
        <w:rPr>
          <w:rFonts w:ascii="Calibri" w:hAnsi="Calibri" w:cs="Calibri"/>
          <w:sz w:val="24"/>
          <w:szCs w:val="24"/>
        </w:rPr>
        <w:t xml:space="preserve"> </w:t>
      </w:r>
    </w:p>
    <w:p w14:paraId="4501098A" w14:textId="77CE2B9F" w:rsidR="0091556D" w:rsidRPr="0091556D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="0091556D" w:rsidRPr="0091556D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="0091556D" w:rsidRPr="0091556D">
        <w:rPr>
          <w:rFonts w:ascii="Calibri" w:hAnsi="Calibri" w:cs="Calibri"/>
          <w:sz w:val="24"/>
          <w:szCs w:val="24"/>
        </w:rPr>
        <w:t>aprovar</w:t>
      </w:r>
      <w:proofErr w:type="gramEnd"/>
      <w:r w:rsidR="0091556D" w:rsidRPr="0091556D">
        <w:rPr>
          <w:rFonts w:ascii="Calibri" w:hAnsi="Calibri" w:cs="Calibri"/>
          <w:sz w:val="24"/>
          <w:szCs w:val="24"/>
        </w:rPr>
        <w:t xml:space="preserve"> sem ressalvas a prestação de contas,</w:t>
      </w:r>
      <w:r w:rsidR="0091556D">
        <w:rPr>
          <w:rFonts w:ascii="Calibri" w:hAnsi="Calibri" w:cs="Calibri"/>
          <w:sz w:val="24"/>
          <w:szCs w:val="24"/>
        </w:rPr>
        <w:t xml:space="preserve"> </w:t>
      </w:r>
      <w:r w:rsidR="0091556D" w:rsidRPr="0091556D">
        <w:rPr>
          <w:rFonts w:ascii="Calibri" w:hAnsi="Calibri" w:cs="Calibri"/>
          <w:sz w:val="24"/>
          <w:szCs w:val="24"/>
        </w:rPr>
        <w:t>quando estiver convencida do cumprimento integral do objeto;</w:t>
      </w:r>
    </w:p>
    <w:p w14:paraId="44D86294" w14:textId="77777777" w:rsidR="0070148C" w:rsidRDefault="0091556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91556D">
        <w:rPr>
          <w:rFonts w:ascii="Calibri" w:hAnsi="Calibri" w:cs="Calibri"/>
          <w:sz w:val="24"/>
          <w:szCs w:val="24"/>
        </w:rPr>
        <w:lastRenderedPageBreak/>
        <w:t>III - aprovar com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for comprovada a realização da ação cultural, mas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verificada inadequação na execução do objeto ou na execução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financeira, sem má-fé;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D2B6D91" w14:textId="77777777" w:rsidR="0070148C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 xml:space="preserve">IV - </w:t>
      </w:r>
      <w:proofErr w:type="gramStart"/>
      <w:r w:rsidRPr="0070148C">
        <w:rPr>
          <w:rFonts w:ascii="Calibri" w:hAnsi="Calibri" w:cs="Calibri"/>
          <w:sz w:val="24"/>
          <w:szCs w:val="24"/>
        </w:rPr>
        <w:t>rejeitar</w:t>
      </w:r>
      <w:proofErr w:type="gramEnd"/>
      <w:r w:rsidRPr="0070148C">
        <w:rPr>
          <w:rFonts w:ascii="Calibri" w:hAnsi="Calibri" w:cs="Calibri"/>
          <w:sz w:val="24"/>
          <w:szCs w:val="24"/>
        </w:rPr>
        <w:t xml:space="preserve"> a prestação de contas, total ou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parcialmente, e determinar uma das seguintes medidas:</w:t>
      </w:r>
    </w:p>
    <w:p w14:paraId="3163CC61" w14:textId="77777777"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a) devolução de recursos em valor proporcional à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inexecução de objeto verificada;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2B532EF8" w14:textId="77777777"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b) pagamento de multa, nos termos do regulamento;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101C3AC3" w14:textId="084E5216" w:rsidR="0070148C" w:rsidRDefault="0070148C" w:rsidP="00886A5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c) suspensão da possibilidade de celebrar novo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instrumento do regime próprio de fomento à cultura pelo prazo</w:t>
      </w:r>
      <w:r w:rsidR="00886A59"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de 180 (cento e oitenta) a 540 (quinhentos e quarenta) dias.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3F" w14:textId="2E8EF431" w:rsidR="003F0A79" w:rsidRPr="000F607B" w:rsidRDefault="00B1033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F34189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 </w:t>
      </w:r>
      <w:r w:rsidR="002E6613" w:rsidRPr="00DB6F7D">
        <w:rPr>
          <w:rFonts w:ascii="Calibri" w:hAnsi="Calibri" w:cs="Calibri"/>
          <w:sz w:val="24"/>
          <w:szCs w:val="24"/>
        </w:rPr>
        <w:t>Relatório Financeiro da Execução Cultural</w:t>
      </w:r>
      <w:r w:rsidR="002E6613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será exigido</w:t>
      </w:r>
      <w:r w:rsidR="00D4053C" w:rsidRPr="000F607B">
        <w:rPr>
          <w:rFonts w:ascii="Calibri" w:hAnsi="Calibri" w:cs="Calibri"/>
          <w:sz w:val="24"/>
          <w:szCs w:val="24"/>
        </w:rPr>
        <w:t>, independente da modalidade inicial de prestação de informações (in loco ou em relatório de execução do objeto),</w:t>
      </w:r>
      <w:r w:rsidRPr="000F607B">
        <w:rPr>
          <w:rFonts w:ascii="Calibri" w:hAnsi="Calibri" w:cs="Calibri"/>
          <w:sz w:val="24"/>
          <w:szCs w:val="24"/>
        </w:rPr>
        <w:t xml:space="preserve"> somente nas seguintes hipóteses:</w:t>
      </w:r>
    </w:p>
    <w:p w14:paraId="00000040" w14:textId="2C48F18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quando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não estiver comprovado o cumprimento do objeto, observados os procedimentos previstos no</w:t>
      </w:r>
      <w:r w:rsidR="00F34189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ite</w:t>
      </w:r>
      <w:r w:rsidR="00F34189">
        <w:rPr>
          <w:rFonts w:ascii="Calibri" w:hAnsi="Calibri" w:cs="Calibri"/>
          <w:sz w:val="24"/>
          <w:szCs w:val="24"/>
        </w:rPr>
        <w:t>ns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F34189">
        <w:rPr>
          <w:rFonts w:ascii="Calibri" w:hAnsi="Calibri" w:cs="Calibri"/>
          <w:sz w:val="24"/>
          <w:szCs w:val="24"/>
        </w:rPr>
        <w:t>anteriores</w:t>
      </w:r>
      <w:r w:rsidRPr="000F607B">
        <w:rPr>
          <w:rFonts w:ascii="Calibri" w:hAnsi="Calibri" w:cs="Calibri"/>
          <w:sz w:val="24"/>
          <w:szCs w:val="24"/>
        </w:rPr>
        <w:t>; ou</w:t>
      </w:r>
    </w:p>
    <w:p w14:paraId="0000004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quando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for recebida, pela administração pública, denúncia de irregularidade na execução da ação cultural, mediante juízo de admissibilidade que avaliará os elementos fáticos apresentados.</w:t>
      </w:r>
    </w:p>
    <w:p w14:paraId="00000042" w14:textId="37670D9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7D0C0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.1 O prazo para apresentação do </w:t>
      </w:r>
      <w:r w:rsidR="009A0110" w:rsidRPr="00DB6F7D">
        <w:rPr>
          <w:rFonts w:ascii="Calibri" w:hAnsi="Calibri" w:cs="Calibri"/>
          <w:sz w:val="24"/>
          <w:szCs w:val="24"/>
        </w:rPr>
        <w:t>Relatório Financeiro da Execução Cultural</w:t>
      </w:r>
      <w:r w:rsidR="009A0110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será de</w:t>
      </w:r>
      <w:r w:rsidR="009A0110">
        <w:rPr>
          <w:rFonts w:ascii="Calibri" w:hAnsi="Calibri" w:cs="Calibri"/>
          <w:sz w:val="24"/>
          <w:szCs w:val="24"/>
        </w:rPr>
        <w:t xml:space="preserve"> 120 dias </w:t>
      </w:r>
      <w:r w:rsidRPr="000F607B">
        <w:rPr>
          <w:rFonts w:ascii="Calibri" w:hAnsi="Calibri" w:cs="Calibri"/>
          <w:sz w:val="24"/>
          <w:szCs w:val="24"/>
        </w:rPr>
        <w:t>contado</w:t>
      </w:r>
      <w:r w:rsidR="009A0110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do recebimento da notificação.</w:t>
      </w:r>
    </w:p>
    <w:p w14:paraId="00000046" w14:textId="7CBC9A9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FC28D0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Na hipótese de o julgamento da prestação de informações apontar a necessidade de devolução de recursos, o agente cultural será notificado para que exerça a opção por:</w:t>
      </w:r>
    </w:p>
    <w:p w14:paraId="0000004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devolução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parcial ou integral dos recursos ao erário;</w:t>
      </w:r>
    </w:p>
    <w:p w14:paraId="0000004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apresentação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plano de ações compensatórias; ou</w:t>
      </w:r>
    </w:p>
    <w:p w14:paraId="0000004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devolução parcial dos recursos ao erário juntamente com a apresentação de plano de ações compensatórias.</w:t>
      </w:r>
    </w:p>
    <w:p w14:paraId="0000004A" w14:textId="47560A6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5259B8">
        <w:rPr>
          <w:rFonts w:ascii="Calibri" w:hAnsi="Calibri" w:cs="Calibri"/>
          <w:sz w:val="24"/>
          <w:szCs w:val="24"/>
        </w:rPr>
        <w:t>5.1</w:t>
      </w:r>
      <w:r w:rsidRPr="000F607B">
        <w:rPr>
          <w:rFonts w:ascii="Calibri" w:hAnsi="Calibri" w:cs="Calibri"/>
          <w:sz w:val="24"/>
          <w:szCs w:val="24"/>
        </w:rPr>
        <w:t xml:space="preserve"> A ocorrência de caso fortuito ou força maior impeditiva da execução do instrumento afasta a reprovação da prestação de informações, desde que comprovada.</w:t>
      </w:r>
    </w:p>
    <w:p w14:paraId="0000004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14:paraId="0000004D" w14:textId="0AB80829" w:rsidR="003F0A79" w:rsidRPr="000F607B" w:rsidRDefault="00B1033D" w:rsidP="009F4C5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14:paraId="0000004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lastRenderedPageBreak/>
        <w:t>8. ALTERAÇÃO DO TERMO DE EXECUÇÃO CULTURAL</w:t>
      </w:r>
    </w:p>
    <w:p w14:paraId="0000004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8.1 A alteração do termo de execução cultural será formalizada por meio de termo aditivo.</w:t>
      </w:r>
    </w:p>
    <w:p w14:paraId="0000005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8.2 A formalização de termo aditivo não será necessária nas seguintes hipóteses:</w:t>
      </w:r>
    </w:p>
    <w:p w14:paraId="00000051" w14:textId="325F0CC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prorrogação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14:paraId="0000005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alteração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do projeto sem modificação do valor global do instrumento e sem modificação substancial do objeto.</w:t>
      </w:r>
    </w:p>
    <w:p w14:paraId="00000053" w14:textId="2627DD2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8.3 Na hipótese de prorrogação de vigência, o saldo de recursos será automaticamente mantido na conta a fim de viabilizar a continuidade da execução do objeto.</w:t>
      </w:r>
    </w:p>
    <w:p w14:paraId="00000054" w14:textId="247380A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8.4 As alterações do projeto cujo escopo seja de, no máximo, 20% </w:t>
      </w:r>
      <w:r w:rsidR="000F607B" w:rsidRPr="000F607B">
        <w:rPr>
          <w:rFonts w:ascii="Calibri" w:hAnsi="Calibri" w:cs="Calibri"/>
          <w:sz w:val="24"/>
          <w:szCs w:val="24"/>
        </w:rPr>
        <w:t xml:space="preserve">do valor total </w:t>
      </w:r>
      <w:r w:rsidRPr="000F607B">
        <w:rPr>
          <w:rFonts w:ascii="Calibri" w:hAnsi="Calibri" w:cs="Calibri"/>
          <w:sz w:val="24"/>
          <w:szCs w:val="24"/>
        </w:rPr>
        <w:t>poderão ser realizadas pelo agente cultural e comunicadas à administração pública em seguida, sem a necessidade de autorização prévia.</w:t>
      </w:r>
    </w:p>
    <w:p w14:paraId="0000005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0000005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8.6 Nas hipóteses de alterações em que não seja necessário termo aditivo, poderá ser realizado apostilamento.</w:t>
      </w:r>
    </w:p>
    <w:p w14:paraId="0000005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9. TITULARIDADE DE BENS</w:t>
      </w:r>
    </w:p>
    <w:p w14:paraId="00000058" w14:textId="48A7937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9.1 Os bens permanentes adquiridos, produzidos ou transformados em decorrência da execução da ação cultural fomentada serão de titularidade do agente cultural</w:t>
      </w:r>
      <w:r w:rsidR="00D4053C" w:rsidRPr="000F607B">
        <w:rPr>
          <w:rFonts w:ascii="Calibri" w:hAnsi="Calibri" w:cs="Calibri"/>
          <w:sz w:val="24"/>
          <w:szCs w:val="24"/>
        </w:rPr>
        <w:t xml:space="preserve"> desde a data da sua aquisição</w:t>
      </w:r>
      <w:r w:rsidRPr="000F607B">
        <w:rPr>
          <w:rFonts w:ascii="Calibri" w:hAnsi="Calibri" w:cs="Calibri"/>
          <w:sz w:val="24"/>
          <w:szCs w:val="24"/>
        </w:rPr>
        <w:t>.</w:t>
      </w:r>
    </w:p>
    <w:p w14:paraId="7A20CD15" w14:textId="612C9F5F" w:rsidR="00D4053C" w:rsidRPr="000F607B" w:rsidRDefault="00D4053C" w:rsidP="00D4053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9.2 Nos casos de rejeição da prestação de contas em razão da aquisição ou do uso do bem, o valor pago pela aquisição será computado no cálculo de valores a devolver, com atualização monetária.</w:t>
      </w:r>
    </w:p>
    <w:p w14:paraId="271D9903" w14:textId="77777777" w:rsidR="000F607B" w:rsidRPr="000F607B" w:rsidRDefault="000F607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5B" w14:textId="6B1887C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619D6EC0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10.1 O presente Termo de Execução Cultural poderá ser:</w:t>
      </w:r>
    </w:p>
    <w:p w14:paraId="0D4AEF7D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por decurso de prazo;</w:t>
      </w:r>
    </w:p>
    <w:p w14:paraId="3E5B0673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>, de comum acordo antes do prazo avençado, mediante Termo de Distrato;</w:t>
      </w:r>
    </w:p>
    <w:p w14:paraId="401B4B85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0AA9437E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</w:t>
      </w:r>
      <w:proofErr w:type="gramStart"/>
      <w:r w:rsidRPr="000F607B">
        <w:rPr>
          <w:rFonts w:ascii="Calibri" w:eastAsiaTheme="minorHAnsi" w:hAnsi="Calibri" w:cs="Calibri"/>
          <w:sz w:val="24"/>
          <w:szCs w:val="24"/>
        </w:rPr>
        <w:t>rescindido</w:t>
      </w:r>
      <w:proofErr w:type="gramEnd"/>
      <w:r w:rsidRPr="000F607B">
        <w:rPr>
          <w:rFonts w:ascii="Calibri" w:eastAsiaTheme="minorHAnsi" w:hAnsi="Calibri" w:cs="Calibri"/>
          <w:sz w:val="24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29C8D9B0" w14:textId="6F25B656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14:paraId="5E08A938" w14:textId="625C318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47E5F4F2" w14:textId="44E21F9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08E365D6" w14:textId="10586805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5ADC1A1D" w14:textId="168A95B3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49A580F" w14:textId="783584C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0D7857BD" w14:textId="78B7E5BD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2F6EAC2B" w14:textId="03CC2B1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14:paraId="345691A4" w14:textId="3E95D6C8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14:paraId="474080D1" w14:textId="4001BAE1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</w:t>
      </w:r>
      <w:proofErr w:type="spellStart"/>
      <w:r w:rsidRPr="000F607B">
        <w:rPr>
          <w:rFonts w:ascii="Calibri" w:hAnsi="Calibri" w:cs="Calibri"/>
          <w:sz w:val="24"/>
          <w:szCs w:val="24"/>
        </w:rPr>
        <w:t>dano</w:t>
      </w:r>
      <w:proofErr w:type="spellEnd"/>
      <w:r w:rsidRPr="000F607B">
        <w:rPr>
          <w:rFonts w:ascii="Calibri" w:hAnsi="Calibri" w:cs="Calibri"/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48211513" w14:textId="760DD85C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00000066" w14:textId="7426E8D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1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MONITORAMENTO E CONTROLE DE RESULTADOS </w:t>
      </w:r>
    </w:p>
    <w:p w14:paraId="00000067" w14:textId="7138215D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1</w:t>
      </w:r>
      <w:r w:rsidRPr="000F607B">
        <w:rPr>
          <w:rFonts w:ascii="Calibri" w:hAnsi="Calibri" w:cs="Calibri"/>
          <w:sz w:val="24"/>
          <w:szCs w:val="24"/>
        </w:rPr>
        <w:t xml:space="preserve">.1 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[DEVE SER </w:t>
      </w:r>
      <w:r w:rsidR="002F194A">
        <w:rPr>
          <w:rFonts w:ascii="Calibri" w:hAnsi="Calibri" w:cs="Calibri"/>
          <w:color w:val="FF0000"/>
          <w:sz w:val="24"/>
          <w:szCs w:val="24"/>
        </w:rPr>
        <w:t>FISCAL PARA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MONITORAMENTO DAS AÇÕES, PODENDO SER </w:t>
      </w:r>
      <w:r w:rsidR="002F194A">
        <w:rPr>
          <w:rFonts w:ascii="Calibri" w:hAnsi="Calibri" w:cs="Calibri"/>
          <w:color w:val="FF0000"/>
          <w:sz w:val="24"/>
          <w:szCs w:val="24"/>
        </w:rPr>
        <w:t>NOMEADA AINDA UMA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COMISSÃO ESPECÍFICA PARA ESTE FIM, POR ENVIO DE RELATÓRIOS, ENTRE OUTRAS MEDIDAS].</w:t>
      </w:r>
    </w:p>
    <w:p w14:paraId="00000068" w14:textId="3101CDD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2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VIGÊNCIA </w:t>
      </w:r>
    </w:p>
    <w:p w14:paraId="00000069" w14:textId="50FD987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.1 A vigência deste instrumento terá início na data de assinatura </w:t>
      </w:r>
      <w:r w:rsidR="000D05DE" w:rsidRPr="000F607B">
        <w:rPr>
          <w:rFonts w:ascii="Calibri" w:hAnsi="Calibri" w:cs="Calibri"/>
          <w:sz w:val="24"/>
          <w:szCs w:val="24"/>
        </w:rPr>
        <w:t>das partes</w:t>
      </w:r>
      <w:r w:rsidRPr="000F607B">
        <w:rPr>
          <w:rFonts w:ascii="Calibri" w:hAnsi="Calibri" w:cs="Calibri"/>
          <w:sz w:val="24"/>
          <w:szCs w:val="24"/>
        </w:rPr>
        <w:t xml:space="preserve">, com duração de </w:t>
      </w:r>
      <w:r w:rsidRPr="000F607B">
        <w:rPr>
          <w:rFonts w:ascii="Calibri" w:hAnsi="Calibri" w:cs="Calibri"/>
          <w:color w:val="FF0000"/>
          <w:sz w:val="24"/>
          <w:szCs w:val="24"/>
        </w:rPr>
        <w:t>[PRAZO EM ANOS OU MESES</w:t>
      </w:r>
      <w:r w:rsidRPr="000F607B">
        <w:rPr>
          <w:rFonts w:ascii="Calibri" w:hAnsi="Calibri" w:cs="Calibri"/>
          <w:sz w:val="24"/>
          <w:szCs w:val="24"/>
        </w:rPr>
        <w:t>], podendo ser prorrogado por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[PRAZO MÁXIMO DE PRORROGAÇÃO].</w:t>
      </w:r>
    </w:p>
    <w:p w14:paraId="0000006A" w14:textId="1BE7BB4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3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PUBLICAÇÃO </w:t>
      </w:r>
    </w:p>
    <w:p w14:paraId="0000006B" w14:textId="6005D97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.1 O Extrato do Termo de Execução Cultural será publicado 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no </w:t>
      </w:r>
      <w:r w:rsidR="00EC2032">
        <w:rPr>
          <w:rFonts w:ascii="Calibri" w:hAnsi="Calibri" w:cs="Calibri"/>
          <w:color w:val="FF0000"/>
          <w:sz w:val="24"/>
          <w:szCs w:val="24"/>
        </w:rPr>
        <w:t xml:space="preserve">site oficial </w:t>
      </w:r>
      <w:hyperlink r:id="rId10" w:history="1">
        <w:r w:rsidR="00EC2032" w:rsidRPr="00F02FCA">
          <w:rPr>
            <w:rStyle w:val="Hyperlink"/>
            <w:rFonts w:eastAsia="Calibri"/>
            <w:sz w:val="20"/>
            <w:szCs w:val="20"/>
          </w:rPr>
          <w:t>https://www.bage.rs.gov.br/</w:t>
        </w:r>
      </w:hyperlink>
      <w:r w:rsidR="00EC2032">
        <w:rPr>
          <w:rStyle w:val="Hyperlink"/>
          <w:rFonts w:eastAsia="Calibri"/>
          <w:sz w:val="20"/>
          <w:szCs w:val="20"/>
        </w:rPr>
        <w:t>.</w:t>
      </w:r>
    </w:p>
    <w:p w14:paraId="0000006C" w14:textId="615B630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4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FORO </w:t>
      </w:r>
    </w:p>
    <w:p w14:paraId="0000006D" w14:textId="1332DAA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1</w:t>
      </w:r>
      <w:r w:rsidR="00E40F1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.1 Fica eleito o Foro </w:t>
      </w:r>
      <w:r w:rsidR="00EC2032">
        <w:rPr>
          <w:rFonts w:ascii="Calibri" w:hAnsi="Calibri" w:cs="Calibri"/>
          <w:sz w:val="24"/>
          <w:szCs w:val="24"/>
        </w:rPr>
        <w:t>de Bagé/RS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14:paraId="0000006E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6F" w14:textId="77777777" w:rsidR="003F0A79" w:rsidRPr="000F607B" w:rsidRDefault="00B1033D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LOCAL, [INDICAR DIA, MÊS E ANO].</w:t>
      </w:r>
    </w:p>
    <w:p w14:paraId="00000070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71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órgão:</w:t>
      </w:r>
    </w:p>
    <w:p w14:paraId="00000072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REPRESENTANTE]</w:t>
      </w:r>
    </w:p>
    <w:p w14:paraId="00000073" w14:textId="77777777" w:rsidR="003F0A79" w:rsidRPr="000F607B" w:rsidRDefault="003F0A79" w:rsidP="00A55076">
      <w:pPr>
        <w:rPr>
          <w:rFonts w:ascii="Calibri" w:hAnsi="Calibri" w:cs="Calibri"/>
          <w:sz w:val="24"/>
          <w:szCs w:val="24"/>
        </w:rPr>
      </w:pPr>
    </w:p>
    <w:p w14:paraId="00000074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14:paraId="00000075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>
      <w:headerReference w:type="default" r:id="rId11"/>
      <w:foot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E4FDB4" w14:textId="77777777" w:rsidR="00C85D1D" w:rsidRDefault="00C85D1D" w:rsidP="00264109">
      <w:pPr>
        <w:spacing w:line="240" w:lineRule="auto"/>
      </w:pPr>
      <w:r>
        <w:separator/>
      </w:r>
    </w:p>
  </w:endnote>
  <w:endnote w:type="continuationSeparator" w:id="0">
    <w:p w14:paraId="5BC905B7" w14:textId="77777777" w:rsidR="00C85D1D" w:rsidRDefault="00C85D1D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3CCA2" w14:textId="08863AD8" w:rsidR="00767AF7" w:rsidRDefault="00767AF7">
    <w:pPr>
      <w:pStyle w:val="Rodap"/>
    </w:pPr>
    <w:r>
      <w:rPr>
        <w:noProof/>
      </w:rPr>
      <w:drawing>
        <wp:inline distT="0" distB="0" distL="0" distR="0" wp14:anchorId="208C1A6E" wp14:editId="72A92D67">
          <wp:extent cx="5733415" cy="730885"/>
          <wp:effectExtent l="0" t="0" r="635" b="0"/>
          <wp:docPr id="50188538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885389" name="Imagem 5018853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730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3D776" w14:textId="77777777" w:rsidR="00C85D1D" w:rsidRDefault="00C85D1D" w:rsidP="00264109">
      <w:pPr>
        <w:spacing w:line="240" w:lineRule="auto"/>
      </w:pPr>
      <w:r>
        <w:separator/>
      </w:r>
    </w:p>
  </w:footnote>
  <w:footnote w:type="continuationSeparator" w:id="0">
    <w:p w14:paraId="61DE2CC0" w14:textId="77777777" w:rsidR="00C85D1D" w:rsidRDefault="00C85D1D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6C032" w14:textId="0F871E5A" w:rsidR="00264109" w:rsidRDefault="00767AF7" w:rsidP="00767AF7">
    <w:pPr>
      <w:pStyle w:val="Cabealho"/>
      <w:ind w:left="-567"/>
    </w:pPr>
    <w:r>
      <w:rPr>
        <w:noProof/>
      </w:rPr>
      <w:drawing>
        <wp:inline distT="0" distB="0" distL="0" distR="0" wp14:anchorId="4DA40FBA" wp14:editId="29FC32C8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311348">
    <w:abstractNumId w:val="0"/>
  </w:num>
  <w:num w:numId="2" w16cid:durableId="1550874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79"/>
    <w:rsid w:val="00004A2F"/>
    <w:rsid w:val="000074AF"/>
    <w:rsid w:val="0001207D"/>
    <w:rsid w:val="000167F0"/>
    <w:rsid w:val="00022DAC"/>
    <w:rsid w:val="00030B58"/>
    <w:rsid w:val="00032381"/>
    <w:rsid w:val="00040B2C"/>
    <w:rsid w:val="00064938"/>
    <w:rsid w:val="0009658D"/>
    <w:rsid w:val="000D05DE"/>
    <w:rsid w:val="000E40BF"/>
    <w:rsid w:val="000F607B"/>
    <w:rsid w:val="00122717"/>
    <w:rsid w:val="00136773"/>
    <w:rsid w:val="00136E7F"/>
    <w:rsid w:val="001374C9"/>
    <w:rsid w:val="001443A0"/>
    <w:rsid w:val="001456AB"/>
    <w:rsid w:val="0014710F"/>
    <w:rsid w:val="001B7561"/>
    <w:rsid w:val="001D6033"/>
    <w:rsid w:val="00264109"/>
    <w:rsid w:val="00277E52"/>
    <w:rsid w:val="002C1147"/>
    <w:rsid w:val="002E6613"/>
    <w:rsid w:val="002F194A"/>
    <w:rsid w:val="00307F94"/>
    <w:rsid w:val="003B2096"/>
    <w:rsid w:val="003F0A79"/>
    <w:rsid w:val="00405406"/>
    <w:rsid w:val="00406B4A"/>
    <w:rsid w:val="00406FC9"/>
    <w:rsid w:val="00412B00"/>
    <w:rsid w:val="004220F0"/>
    <w:rsid w:val="00491C2B"/>
    <w:rsid w:val="004B43D2"/>
    <w:rsid w:val="004F1066"/>
    <w:rsid w:val="005259B8"/>
    <w:rsid w:val="0056792D"/>
    <w:rsid w:val="00665BA8"/>
    <w:rsid w:val="00674A63"/>
    <w:rsid w:val="006C61BA"/>
    <w:rsid w:val="0070148C"/>
    <w:rsid w:val="0070590E"/>
    <w:rsid w:val="00750198"/>
    <w:rsid w:val="00762CCD"/>
    <w:rsid w:val="00766C10"/>
    <w:rsid w:val="00767AF7"/>
    <w:rsid w:val="00792B68"/>
    <w:rsid w:val="007B4602"/>
    <w:rsid w:val="007D0C06"/>
    <w:rsid w:val="007E25AE"/>
    <w:rsid w:val="00886A59"/>
    <w:rsid w:val="008A56F1"/>
    <w:rsid w:val="008C38B3"/>
    <w:rsid w:val="0091556D"/>
    <w:rsid w:val="00945B21"/>
    <w:rsid w:val="009510C7"/>
    <w:rsid w:val="009575E9"/>
    <w:rsid w:val="009729B8"/>
    <w:rsid w:val="009A0110"/>
    <w:rsid w:val="009E10B0"/>
    <w:rsid w:val="009F4C5C"/>
    <w:rsid w:val="00A10607"/>
    <w:rsid w:val="00A20A1C"/>
    <w:rsid w:val="00A55076"/>
    <w:rsid w:val="00AB2D02"/>
    <w:rsid w:val="00AB56A3"/>
    <w:rsid w:val="00AF0BCB"/>
    <w:rsid w:val="00B01CE2"/>
    <w:rsid w:val="00B1033D"/>
    <w:rsid w:val="00B4424E"/>
    <w:rsid w:val="00B50530"/>
    <w:rsid w:val="00B94EDC"/>
    <w:rsid w:val="00BA0F70"/>
    <w:rsid w:val="00C16518"/>
    <w:rsid w:val="00C71C89"/>
    <w:rsid w:val="00C74DB2"/>
    <w:rsid w:val="00C81737"/>
    <w:rsid w:val="00C85D1D"/>
    <w:rsid w:val="00C96036"/>
    <w:rsid w:val="00CB12D4"/>
    <w:rsid w:val="00CD2641"/>
    <w:rsid w:val="00D268BE"/>
    <w:rsid w:val="00D4053C"/>
    <w:rsid w:val="00D42DAF"/>
    <w:rsid w:val="00D62ABC"/>
    <w:rsid w:val="00D64AF8"/>
    <w:rsid w:val="00DB0946"/>
    <w:rsid w:val="00DB6F7D"/>
    <w:rsid w:val="00DD3248"/>
    <w:rsid w:val="00E23903"/>
    <w:rsid w:val="00E40F16"/>
    <w:rsid w:val="00EC1AA8"/>
    <w:rsid w:val="00EC2032"/>
    <w:rsid w:val="00EE1C50"/>
    <w:rsid w:val="00F13750"/>
    <w:rsid w:val="00F34189"/>
    <w:rsid w:val="00FC28D0"/>
    <w:rsid w:val="02BF0E66"/>
    <w:rsid w:val="0909D412"/>
    <w:rsid w:val="098B1E22"/>
    <w:rsid w:val="0A52AC75"/>
    <w:rsid w:val="0FC18F6B"/>
    <w:rsid w:val="1A2C6004"/>
    <w:rsid w:val="1A458FBC"/>
    <w:rsid w:val="20E55DCC"/>
    <w:rsid w:val="219A1C3C"/>
    <w:rsid w:val="299C95D9"/>
    <w:rsid w:val="2E66BF08"/>
    <w:rsid w:val="3BB54F73"/>
    <w:rsid w:val="3CA142FB"/>
    <w:rsid w:val="3DFF980D"/>
    <w:rsid w:val="45AAF0F6"/>
    <w:rsid w:val="4DA1FF02"/>
    <w:rsid w:val="4FC72ED1"/>
    <w:rsid w:val="5366FA31"/>
    <w:rsid w:val="5A798C68"/>
    <w:rsid w:val="5E4FB233"/>
    <w:rsid w:val="6227CC8C"/>
    <w:rsid w:val="6F2CC661"/>
    <w:rsid w:val="70430868"/>
    <w:rsid w:val="76265DA9"/>
    <w:rsid w:val="7B9C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7FF5C"/>
  <w15:docId w15:val="{051E9846-F49D-49FF-A1E0-828B35E2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paragraph" w:customStyle="1" w:styleId="dou-paragraph">
    <w:name w:val="dou-paragraph"/>
    <w:basedOn w:val="Normal"/>
    <w:rsid w:val="0001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EC20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bage.rs.gov.b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1957</Words>
  <Characters>10572</Characters>
  <Application>Microsoft Office Word</Application>
  <DocSecurity>0</DocSecurity>
  <Lines>88</Lines>
  <Paragraphs>25</Paragraphs>
  <ScaleCrop>false</ScaleCrop>
  <Company>MTUR</Company>
  <LinksUpToDate>false</LinksUpToDate>
  <CharactersWithSpaces>12504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Tavares</dc:creator>
  <cp:keywords/>
  <cp:lastModifiedBy>Paulo Vianna</cp:lastModifiedBy>
  <cp:revision>11</cp:revision>
  <cp:lastPrinted>2024-05-20T16:45:00Z</cp:lastPrinted>
  <dcterms:created xsi:type="dcterms:W3CDTF">2024-11-15T19:21:00Z</dcterms:created>
  <dcterms:modified xsi:type="dcterms:W3CDTF">2024-12-13T15:23:00Z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