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6"/>
      </w:tblGrid>
      <w:tr w:rsidR="00DD00AB" w:rsidRPr="00862974" w14:paraId="63E896DA" w14:textId="77777777" w:rsidTr="00FA37ED"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491CF4" w14:textId="1D7C9BB5" w:rsidR="00DD00AB" w:rsidRPr="00862974" w:rsidRDefault="00AB1477">
            <w:pPr>
              <w:widowControl w:val="0"/>
              <w:spacing w:before="240"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62974">
              <w:rPr>
                <w:rFonts w:ascii="Arial" w:eastAsia="Calibri" w:hAnsi="Arial" w:cs="Arial"/>
                <w:b/>
                <w:u w:val="single"/>
              </w:rPr>
              <w:t>DOCUMENTO DE FORMALIZAÇÃO DE DEMANDA</w:t>
            </w:r>
            <w:r w:rsidR="00FA37ED" w:rsidRPr="00862974">
              <w:rPr>
                <w:rFonts w:ascii="Arial" w:eastAsia="Calibri" w:hAnsi="Arial" w:cs="Arial"/>
                <w:b/>
                <w:u w:val="single"/>
              </w:rPr>
              <w:t xml:space="preserve"> - DFD</w:t>
            </w:r>
          </w:p>
        </w:tc>
      </w:tr>
      <w:tr w:rsidR="00DD00AB" w:rsidRPr="00862974" w14:paraId="07B50B84" w14:textId="77777777" w:rsidTr="00FA37ED">
        <w:tc>
          <w:tcPr>
            <w:tcW w:w="10915" w:type="dxa"/>
            <w:gridSpan w:val="3"/>
          </w:tcPr>
          <w:p w14:paraId="7357BB30" w14:textId="3B822C8D" w:rsidR="00DD00AB" w:rsidRPr="00862974" w:rsidRDefault="00561C1D">
            <w:pPr>
              <w:pStyle w:val="PargrafodaLista"/>
              <w:widowControl w:val="0"/>
              <w:numPr>
                <w:ilvl w:val="0"/>
                <w:numId w:val="1"/>
              </w:numPr>
              <w:spacing w:before="24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862974">
              <w:rPr>
                <w:rFonts w:ascii="Arial" w:eastAsia="Calibri" w:hAnsi="Arial" w:cs="Arial"/>
                <w:b/>
              </w:rPr>
              <w:t>ÁREA REQUISITANTE</w:t>
            </w:r>
            <w:r w:rsidR="00AB1477" w:rsidRPr="00862974">
              <w:rPr>
                <w:rFonts w:ascii="Arial" w:eastAsia="Calibri" w:hAnsi="Arial" w:cs="Arial"/>
                <w:b/>
              </w:rPr>
              <w:t xml:space="preserve">: </w:t>
            </w:r>
          </w:p>
        </w:tc>
      </w:tr>
      <w:tr w:rsidR="00DD00AB" w:rsidRPr="00862974" w14:paraId="47F502BC" w14:textId="77777777" w:rsidTr="00FA37ED">
        <w:tc>
          <w:tcPr>
            <w:tcW w:w="10915" w:type="dxa"/>
            <w:gridSpan w:val="3"/>
            <w:tcBorders>
              <w:bottom w:val="nil"/>
            </w:tcBorders>
          </w:tcPr>
          <w:p w14:paraId="64181CB2" w14:textId="77777777" w:rsidR="00DD00AB" w:rsidRPr="00862974" w:rsidRDefault="00AB1477">
            <w:pPr>
              <w:pStyle w:val="PargrafodaLista"/>
              <w:widowControl w:val="0"/>
              <w:numPr>
                <w:ilvl w:val="0"/>
                <w:numId w:val="1"/>
              </w:numPr>
              <w:spacing w:before="24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862974">
              <w:rPr>
                <w:rFonts w:ascii="Arial" w:eastAsia="Calibri" w:hAnsi="Arial" w:cs="Arial"/>
                <w:b/>
              </w:rPr>
              <w:t>CLASSIFICAÇÃO DO OBJETO: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103"/>
            </w:tblGrid>
            <w:tr w:rsidR="00D26272" w:rsidRPr="00862974" w14:paraId="75890431" w14:textId="77777777" w:rsidTr="00E710FA">
              <w:tc>
                <w:tcPr>
                  <w:tcW w:w="4253" w:type="dxa"/>
                  <w:vAlign w:val="center"/>
                </w:tcPr>
                <w:p w14:paraId="0C11BA3A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 xml:space="preserve">(  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) Serviço não continuado</w:t>
                  </w:r>
                </w:p>
              </w:tc>
              <w:tc>
                <w:tcPr>
                  <w:tcW w:w="5103" w:type="dxa"/>
                </w:tcPr>
                <w:p w14:paraId="1F21FA38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>(  )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Material de Consumo</w:t>
                  </w:r>
                </w:p>
              </w:tc>
            </w:tr>
            <w:tr w:rsidR="00D26272" w:rsidRPr="00862974" w14:paraId="318FE3D1" w14:textId="77777777" w:rsidTr="00E710FA">
              <w:tc>
                <w:tcPr>
                  <w:tcW w:w="4253" w:type="dxa"/>
                  <w:vAlign w:val="center"/>
                </w:tcPr>
                <w:p w14:paraId="2472C171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 xml:space="preserve">(  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) Material permanente/ equipamento</w:t>
                  </w:r>
                </w:p>
              </w:tc>
              <w:tc>
                <w:tcPr>
                  <w:tcW w:w="5103" w:type="dxa"/>
                </w:tcPr>
                <w:p w14:paraId="6173C66B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>(  )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Serviço Continuado </w:t>
                  </w:r>
                  <w:r w:rsidRPr="00862974">
                    <w:rPr>
                      <w:rFonts w:ascii="Arial" w:eastAsia="Calibri" w:hAnsi="Arial" w:cs="Arial"/>
                      <w:b/>
                    </w:rPr>
                    <w:t xml:space="preserve">COM </w:t>
                  </w:r>
                  <w:r w:rsidRPr="00862974">
                    <w:rPr>
                      <w:rFonts w:ascii="Arial" w:eastAsia="Calibri" w:hAnsi="Arial" w:cs="Arial"/>
                    </w:rPr>
                    <w:t>dedicação Exclusiva</w:t>
                  </w:r>
                </w:p>
              </w:tc>
            </w:tr>
            <w:tr w:rsidR="00D26272" w:rsidRPr="00862974" w14:paraId="001062DD" w14:textId="77777777" w:rsidTr="00E710FA">
              <w:tc>
                <w:tcPr>
                  <w:tcW w:w="4253" w:type="dxa"/>
                  <w:vAlign w:val="center"/>
                </w:tcPr>
                <w:p w14:paraId="7823A6CF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 xml:space="preserve">(  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) Obras e/ou Serviços de Engenharia</w:t>
                  </w:r>
                </w:p>
              </w:tc>
              <w:tc>
                <w:tcPr>
                  <w:tcW w:w="5103" w:type="dxa"/>
                </w:tcPr>
                <w:p w14:paraId="0AC343E5" w14:textId="77777777" w:rsidR="00D26272" w:rsidRPr="00862974" w:rsidRDefault="00D26272" w:rsidP="00D26272">
                  <w:pPr>
                    <w:spacing w:after="0"/>
                    <w:rPr>
                      <w:rFonts w:ascii="Arial" w:hAnsi="Arial" w:cs="Arial"/>
                      <w:iCs/>
                      <w:color w:val="FF0000"/>
                    </w:rPr>
                  </w:pPr>
                  <w:proofErr w:type="gramStart"/>
                  <w:r w:rsidRPr="00862974">
                    <w:rPr>
                      <w:rFonts w:ascii="Arial" w:eastAsia="Calibri" w:hAnsi="Arial" w:cs="Arial"/>
                    </w:rPr>
                    <w:t>(  )</w:t>
                  </w:r>
                  <w:proofErr w:type="gramEnd"/>
                  <w:r w:rsidRPr="00862974">
                    <w:rPr>
                      <w:rFonts w:ascii="Arial" w:eastAsia="Calibri" w:hAnsi="Arial" w:cs="Arial"/>
                    </w:rPr>
                    <w:t xml:space="preserve"> Serviço Continuado </w:t>
                  </w:r>
                  <w:r w:rsidRPr="00862974">
                    <w:rPr>
                      <w:rFonts w:ascii="Arial" w:eastAsia="Calibri" w:hAnsi="Arial" w:cs="Arial"/>
                      <w:b/>
                    </w:rPr>
                    <w:t>SEM</w:t>
                  </w:r>
                  <w:r w:rsidRPr="00862974">
                    <w:rPr>
                      <w:rFonts w:ascii="Arial" w:eastAsia="Calibri" w:hAnsi="Arial" w:cs="Arial"/>
                    </w:rPr>
                    <w:t xml:space="preserve"> dedicação Exclusiva</w:t>
                  </w:r>
                </w:p>
              </w:tc>
            </w:tr>
          </w:tbl>
          <w:p w14:paraId="61990F83" w14:textId="77777777" w:rsidR="00D26272" w:rsidRPr="00862974" w:rsidRDefault="00D26272" w:rsidP="00D26272">
            <w:pPr>
              <w:pStyle w:val="PargrafodaLista"/>
              <w:widowControl w:val="0"/>
              <w:spacing w:before="240" w:line="240" w:lineRule="auto"/>
              <w:ind w:left="318"/>
              <w:rPr>
                <w:rFonts w:ascii="Arial" w:hAnsi="Arial" w:cs="Arial"/>
                <w:b/>
              </w:rPr>
            </w:pPr>
          </w:p>
        </w:tc>
      </w:tr>
      <w:tr w:rsidR="00DD00AB" w:rsidRPr="00862974" w14:paraId="44D34955" w14:textId="77777777" w:rsidTr="00FA37ED">
        <w:tc>
          <w:tcPr>
            <w:tcW w:w="3119" w:type="dxa"/>
            <w:tcBorders>
              <w:top w:val="nil"/>
              <w:right w:val="nil"/>
            </w:tcBorders>
          </w:tcPr>
          <w:p w14:paraId="79DF11E3" w14:textId="77777777" w:rsidR="00DD00AB" w:rsidRPr="00862974" w:rsidRDefault="00DD00A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DBE32DD" w14:textId="77777777" w:rsidR="00DD00AB" w:rsidRPr="00862974" w:rsidRDefault="00DD00A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04B23CCD" w14:textId="77777777" w:rsidR="00DD00AB" w:rsidRPr="00862974" w:rsidRDefault="00DD00A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00AB" w:rsidRPr="00862974" w14:paraId="45426303" w14:textId="77777777" w:rsidTr="00FA37ED">
        <w:tc>
          <w:tcPr>
            <w:tcW w:w="10915" w:type="dxa"/>
            <w:gridSpan w:val="3"/>
          </w:tcPr>
          <w:p w14:paraId="3D933FA5" w14:textId="77777777" w:rsidR="00561C1D" w:rsidRPr="00862974" w:rsidRDefault="00561C1D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862974">
              <w:rPr>
                <w:rFonts w:ascii="Arial" w:eastAsia="Calibri" w:hAnsi="Arial" w:cs="Arial"/>
                <w:b/>
              </w:rPr>
              <w:t xml:space="preserve">DESCRIÇÃO DO OBJETO: </w:t>
            </w:r>
          </w:p>
          <w:p w14:paraId="78B118F1" w14:textId="6D1CA8F4" w:rsidR="00DD00AB" w:rsidRPr="00862974" w:rsidRDefault="00561C1D" w:rsidP="00561C1D">
            <w:pPr>
              <w:pStyle w:val="PargrafodaLista"/>
              <w:widowControl w:val="0"/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Aquisição</w:t>
            </w:r>
            <w:r w:rsidR="00C40EAD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/Contratação</w:t>
            </w:r>
            <w:r w:rsidRPr="00862974">
              <w:rPr>
                <w:rFonts w:ascii="Arial" w:eastAsia="Calibri" w:hAnsi="Arial" w:cs="Arial"/>
              </w:rPr>
              <w:t xml:space="preserve"> de</w:t>
            </w:r>
            <w:proofErr w:type="gramStart"/>
            <w:r w:rsidRPr="00862974">
              <w:rPr>
                <w:rFonts w:ascii="Arial" w:eastAsia="Calibri" w:hAnsi="Arial" w:cs="Arial"/>
              </w:rPr>
              <w:t xml:space="preserve"> ....</w:t>
            </w:r>
            <w:proofErr w:type="gramEnd"/>
            <w:r w:rsidRPr="00862974">
              <w:rPr>
                <w:rFonts w:ascii="Arial" w:eastAsia="Calibri" w:hAnsi="Arial" w:cs="Arial"/>
              </w:rPr>
              <w:t>.</w:t>
            </w:r>
            <w:r w:rsidR="00C40EAD" w:rsidRPr="00862974">
              <w:rPr>
                <w:rFonts w:ascii="Arial" w:eastAsia="Calibri" w:hAnsi="Arial" w:cs="Arial"/>
              </w:rPr>
              <w:t>conforme detalhamento abaixo:</w:t>
            </w:r>
          </w:p>
          <w:tbl>
            <w:tblPr>
              <w:tblStyle w:val="Tabelacomgrade"/>
              <w:tblW w:w="10803" w:type="dxa"/>
              <w:tblLayout w:type="fixed"/>
              <w:tblLook w:val="06A0" w:firstRow="1" w:lastRow="0" w:firstColumn="1" w:lastColumn="0" w:noHBand="1" w:noVBand="1"/>
            </w:tblPr>
            <w:tblGrid>
              <w:gridCol w:w="709"/>
              <w:gridCol w:w="2156"/>
              <w:gridCol w:w="3832"/>
              <w:gridCol w:w="2688"/>
              <w:gridCol w:w="1418"/>
            </w:tblGrid>
            <w:tr w:rsidR="00561C1D" w:rsidRPr="00862974" w14:paraId="573C9F17" w14:textId="77777777" w:rsidTr="00862974">
              <w:tc>
                <w:tcPr>
                  <w:tcW w:w="709" w:type="dxa"/>
                </w:tcPr>
                <w:p w14:paraId="77CCB72B" w14:textId="77777777" w:rsidR="00561C1D" w:rsidRPr="00862974" w:rsidRDefault="00561C1D" w:rsidP="00C40EA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62974">
                    <w:rPr>
                      <w:rFonts w:ascii="Arial" w:hAnsi="Arial" w:cs="Arial"/>
                      <w:b/>
                    </w:rPr>
                    <w:t>Item</w:t>
                  </w:r>
                </w:p>
              </w:tc>
              <w:tc>
                <w:tcPr>
                  <w:tcW w:w="2156" w:type="dxa"/>
                </w:tcPr>
                <w:p w14:paraId="039BEA94" w14:textId="77777777" w:rsidR="00561C1D" w:rsidRPr="00862974" w:rsidRDefault="00561C1D" w:rsidP="00C40EA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62974">
                    <w:rPr>
                      <w:rFonts w:ascii="Arial" w:hAnsi="Arial" w:cs="Arial"/>
                      <w:b/>
                    </w:rPr>
                    <w:t>Descrição</w:t>
                  </w:r>
                </w:p>
              </w:tc>
              <w:tc>
                <w:tcPr>
                  <w:tcW w:w="3832" w:type="dxa"/>
                </w:tcPr>
                <w:p w14:paraId="0F82F048" w14:textId="77777777" w:rsidR="00561C1D" w:rsidRPr="00862974" w:rsidRDefault="00561C1D" w:rsidP="00C40EA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62974">
                    <w:rPr>
                      <w:rFonts w:ascii="Arial" w:hAnsi="Arial" w:cs="Arial"/>
                      <w:b/>
                    </w:rPr>
                    <w:t>Quant.</w:t>
                  </w:r>
                </w:p>
              </w:tc>
              <w:tc>
                <w:tcPr>
                  <w:tcW w:w="2688" w:type="dxa"/>
                </w:tcPr>
                <w:p w14:paraId="2D48BCB2" w14:textId="5A27C96D" w:rsidR="00C40EAD" w:rsidRPr="00862974" w:rsidRDefault="00561C1D" w:rsidP="00C40EA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62974">
                    <w:rPr>
                      <w:rFonts w:ascii="Arial" w:hAnsi="Arial" w:cs="Arial"/>
                      <w:b/>
                    </w:rPr>
                    <w:t>Valor Unit.</w:t>
                  </w:r>
                </w:p>
              </w:tc>
              <w:tc>
                <w:tcPr>
                  <w:tcW w:w="1418" w:type="dxa"/>
                </w:tcPr>
                <w:p w14:paraId="5A7BB787" w14:textId="77777777" w:rsidR="00561C1D" w:rsidRPr="00862974" w:rsidRDefault="00561C1D" w:rsidP="00C40EAD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62974"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</w:tr>
            <w:tr w:rsidR="00561C1D" w:rsidRPr="00862974" w14:paraId="159FEA8A" w14:textId="77777777" w:rsidTr="00862974">
              <w:tc>
                <w:tcPr>
                  <w:tcW w:w="709" w:type="dxa"/>
                </w:tcPr>
                <w:p w14:paraId="4BB02885" w14:textId="77777777" w:rsidR="00561C1D" w:rsidRPr="00862974" w:rsidRDefault="00561C1D" w:rsidP="008629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156" w:type="dxa"/>
                </w:tcPr>
                <w:p w14:paraId="3F116E63" w14:textId="3B5CEA0A" w:rsidR="00014FAC" w:rsidRPr="00862974" w:rsidRDefault="00014FAC" w:rsidP="008629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proofErr w:type="spellStart"/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Xxx</w:t>
                  </w:r>
                  <w:proofErr w:type="spellEnd"/>
                </w:p>
                <w:p w14:paraId="400F5720" w14:textId="59E19B58" w:rsidR="00561C1D" w:rsidRPr="00862974" w:rsidRDefault="00014FAC" w:rsidP="00276B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proofErr w:type="gramStart"/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sem</w:t>
                  </w:r>
                  <w:proofErr w:type="gramEnd"/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 xml:space="preserve"> imposição de condições que restrinjam a competitividade</w:t>
                  </w:r>
                </w:p>
              </w:tc>
              <w:tc>
                <w:tcPr>
                  <w:tcW w:w="3832" w:type="dxa"/>
                </w:tcPr>
                <w:p w14:paraId="278E342D" w14:textId="77777777" w:rsidR="00561C1D" w:rsidRPr="00862974" w:rsidRDefault="00561C1D" w:rsidP="008629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XXX</w:t>
                  </w:r>
                </w:p>
                <w:p w14:paraId="15747C1D" w14:textId="7DDBB85E" w:rsidR="00561C1D" w:rsidRPr="00862974" w:rsidRDefault="00014FAC" w:rsidP="00014FAC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 xml:space="preserve">É relevante mensurar com cautela o quantitativo que se busca contratar, baseado em experiências anteriores e atentando-se para eventual </w:t>
                  </w:r>
                  <w:proofErr w:type="spellStart"/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extraordinariedade</w:t>
                  </w:r>
                  <w:proofErr w:type="spellEnd"/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8" w:type="dxa"/>
                </w:tcPr>
                <w:p w14:paraId="30CA2F3D" w14:textId="77777777" w:rsidR="00561C1D" w:rsidRPr="00862974" w:rsidRDefault="00561C1D" w:rsidP="008629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R$ 0,00</w:t>
                  </w:r>
                </w:p>
                <w:p w14:paraId="578314AB" w14:textId="1E9218D3" w:rsidR="00561C1D" w:rsidRPr="00862974" w:rsidRDefault="00014FAC" w:rsidP="00276B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Observância dos ritos formais, bastando a consulta a fontes que permitam a estimativa do valor pela Administração.</w:t>
                  </w:r>
                </w:p>
              </w:tc>
              <w:tc>
                <w:tcPr>
                  <w:tcW w:w="1418" w:type="dxa"/>
                </w:tcPr>
                <w:p w14:paraId="5ABCD855" w14:textId="77777777" w:rsidR="00561C1D" w:rsidRPr="00862974" w:rsidRDefault="00561C1D" w:rsidP="008629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862974"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  <w:t>R$ 0,00</w:t>
                  </w:r>
                </w:p>
                <w:p w14:paraId="19C42A85" w14:textId="4E13F6D7" w:rsidR="00561C1D" w:rsidRPr="00862974" w:rsidRDefault="00561C1D" w:rsidP="00276B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49C7FA" w14:textId="1AC4A9A1" w:rsidR="00561C1D" w:rsidRPr="00862974" w:rsidRDefault="00561C1D" w:rsidP="00922E22">
            <w:pPr>
              <w:pStyle w:val="PargrafodaLista"/>
              <w:widowControl w:val="0"/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</w:p>
          <w:p w14:paraId="312AAB56" w14:textId="0629D64D" w:rsidR="00DD00AB" w:rsidRPr="00862974" w:rsidRDefault="00922E22" w:rsidP="00014FAC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974">
              <w:rPr>
                <w:rFonts w:ascii="Arial" w:hAnsi="Arial" w:cs="Arial"/>
              </w:rPr>
              <w:t>Registro que a demanda foi incluída no PCA sob o número: _____________.</w:t>
            </w:r>
            <w:r w:rsidRPr="00862974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61C1D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="00561C1D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em</w:t>
            </w:r>
            <w:proofErr w:type="gramEnd"/>
            <w:r w:rsidR="00561C1D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caso negativo, deve ser justificado e solicitada a inclusão)</w:t>
            </w:r>
          </w:p>
          <w:p w14:paraId="771A4127" w14:textId="66CB55AD" w:rsidR="00014FAC" w:rsidRPr="00862974" w:rsidRDefault="00014FAC" w:rsidP="0086297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459" w:hanging="459"/>
              <w:jc w:val="both"/>
              <w:rPr>
                <w:rFonts w:ascii="Arial" w:hAnsi="Arial" w:cs="Arial"/>
              </w:rPr>
            </w:pPr>
            <w:r w:rsidRPr="00862974">
              <w:rPr>
                <w:rFonts w:ascii="Arial" w:hAnsi="Arial" w:cs="Arial"/>
              </w:rPr>
              <w:t xml:space="preserve">Prazo para Conclusão da Contratação: </w:t>
            </w:r>
            <w:r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Prazo para </w:t>
            </w:r>
            <w:r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Término do serviço, ou chegada do produto.</w:t>
            </w:r>
          </w:p>
        </w:tc>
      </w:tr>
      <w:tr w:rsidR="00DD00AB" w:rsidRPr="00862974" w14:paraId="01FCD090" w14:textId="77777777" w:rsidTr="00FA37ED">
        <w:tc>
          <w:tcPr>
            <w:tcW w:w="10915" w:type="dxa"/>
            <w:gridSpan w:val="3"/>
          </w:tcPr>
          <w:p w14:paraId="2B2D3FFF" w14:textId="06634C12" w:rsidR="00DD00AB" w:rsidRPr="00862974" w:rsidRDefault="00561C1D" w:rsidP="00276B3D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862974">
              <w:rPr>
                <w:rFonts w:ascii="Arial" w:eastAsia="Calibri" w:hAnsi="Arial" w:cs="Arial"/>
                <w:b/>
              </w:rPr>
              <w:t xml:space="preserve">DOTAÇÃO ORÇAMENTÁRIA: </w:t>
            </w:r>
            <w:r w:rsidR="00C40EAD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(desdobramento/elemento da despesa)</w:t>
            </w:r>
          </w:p>
        </w:tc>
      </w:tr>
      <w:tr w:rsidR="00DD00AB" w:rsidRPr="00862974" w14:paraId="2F23E3C6" w14:textId="77777777" w:rsidTr="00FA37ED">
        <w:tc>
          <w:tcPr>
            <w:tcW w:w="10915" w:type="dxa"/>
            <w:gridSpan w:val="3"/>
          </w:tcPr>
          <w:p w14:paraId="07219A2A" w14:textId="4ED06011" w:rsidR="00DD00AB" w:rsidRPr="00862974" w:rsidRDefault="00561C1D" w:rsidP="00862974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862974">
              <w:rPr>
                <w:rFonts w:ascii="Arial" w:eastAsia="Calibri" w:hAnsi="Arial" w:cs="Arial"/>
                <w:b/>
              </w:rPr>
              <w:t>JUSTIFICATIVA DA CONTRATAÇÃO:</w:t>
            </w:r>
            <w:r w:rsidR="00D26272" w:rsidRPr="00862974">
              <w:rPr>
                <w:rFonts w:ascii="Arial" w:eastAsia="Calibri" w:hAnsi="Arial" w:cs="Arial"/>
                <w:b/>
              </w:rPr>
              <w:t xml:space="preserve"> </w:t>
            </w:r>
            <w:r w:rsidR="00014FAC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deve ser explicitada a pertinência da contratação com as necessidades do órgão. Para as compras, deve ser enfrentada a questão da obediência ao princípio da padronização e a necessidade de indicação de </w:t>
            </w:r>
            <w:proofErr w:type="gramStart"/>
            <w:r w:rsidR="00014FAC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determinada(</w:t>
            </w:r>
            <w:proofErr w:type="gramEnd"/>
            <w:r w:rsidR="00014FAC" w:rsidRPr="008629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s) marca(s) ou modelo(s) ou eventual proibição de contratação de marca ou modelo específicos. No caso dos serviços, deve ser atestado que estes não estão inseridos nas atribuições dos cargos de carreira do requisitante e nem se amoldam às outras vedações, e justificar a opção pela contratação de mais de uma empresa ou instituição para executar o mesmo serviço.</w:t>
            </w:r>
          </w:p>
        </w:tc>
      </w:tr>
      <w:tr w:rsidR="00DD00AB" w:rsidRPr="00862974" w14:paraId="2D55F159" w14:textId="77777777" w:rsidTr="00FA37ED">
        <w:tc>
          <w:tcPr>
            <w:tcW w:w="10915" w:type="dxa"/>
            <w:gridSpan w:val="3"/>
          </w:tcPr>
          <w:p w14:paraId="56559C31" w14:textId="42C5A7E9" w:rsidR="00DD00AB" w:rsidRPr="00862974" w:rsidRDefault="00561C1D" w:rsidP="00276B3D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862974">
              <w:rPr>
                <w:rFonts w:ascii="Arial" w:eastAsia="Calibri" w:hAnsi="Arial" w:cs="Arial"/>
                <w:b/>
              </w:rPr>
              <w:t>JUSTIFICATIVA DA ESCOLHA DO FORNECEDOR:</w:t>
            </w:r>
            <w:r w:rsidR="00D26272" w:rsidRPr="00862974">
              <w:rPr>
                <w:rFonts w:ascii="Arial" w:eastAsia="Calibri" w:hAnsi="Arial" w:cs="Arial"/>
                <w:b/>
              </w:rPr>
              <w:t xml:space="preserve"> </w:t>
            </w:r>
            <w:r w:rsidR="00C40EAD" w:rsidRPr="00862974">
              <w:rPr>
                <w:rFonts w:ascii="Arial" w:hAnsi="Arial" w:cs="Arial"/>
                <w:i/>
                <w:iCs/>
                <w:color w:val="FF0000"/>
              </w:rPr>
              <w:t xml:space="preserve">(se </w:t>
            </w:r>
            <w:proofErr w:type="gramStart"/>
            <w:r w:rsidR="00C40EAD" w:rsidRPr="00862974">
              <w:rPr>
                <w:rFonts w:ascii="Arial" w:hAnsi="Arial" w:cs="Arial"/>
                <w:i/>
                <w:iCs/>
                <w:color w:val="FF0000"/>
              </w:rPr>
              <w:t>aplicável)</w:t>
            </w:r>
            <w:r w:rsidR="00D26272" w:rsidRPr="00862974">
              <w:rPr>
                <w:rFonts w:ascii="Arial" w:hAnsi="Arial" w:cs="Arial"/>
                <w:i/>
                <w:iCs/>
                <w:color w:val="FF0000"/>
              </w:rPr>
              <w:t>.................</w:t>
            </w:r>
            <w:proofErr w:type="gramEnd"/>
          </w:p>
        </w:tc>
      </w:tr>
      <w:tr w:rsidR="00254A37" w:rsidRPr="00862974" w14:paraId="55621DA0" w14:textId="77777777" w:rsidTr="00FA37ED">
        <w:tc>
          <w:tcPr>
            <w:tcW w:w="10915" w:type="dxa"/>
            <w:gridSpan w:val="3"/>
            <w:vAlign w:val="center"/>
          </w:tcPr>
          <w:p w14:paraId="7429C7AF" w14:textId="2E781D89" w:rsidR="00254A37" w:rsidRPr="00862974" w:rsidRDefault="00101CE9" w:rsidP="00101CE9">
            <w:pPr>
              <w:pStyle w:val="Standard"/>
              <w:widowControl w:val="0"/>
              <w:snapToGrid w:val="0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862974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Certifico que a formalização da demanda acima identificada se faz necessária pelos motivos expostos na justificativa da contratação do presente documento.</w:t>
            </w:r>
          </w:p>
          <w:p w14:paraId="30176415" w14:textId="77777777" w:rsidR="00254A37" w:rsidRPr="00862974" w:rsidRDefault="00254A37" w:rsidP="00276B3D">
            <w:pPr>
              <w:pStyle w:val="Standard"/>
              <w:widowControl w:val="0"/>
              <w:snapToGrid w:val="0"/>
              <w:jc w:val="right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62974">
              <w:rPr>
                <w:rFonts w:ascii="Arial" w:hAnsi="Arial" w:cs="Arial"/>
                <w:smallCaps/>
                <w:color w:val="000000"/>
                <w:sz w:val="22"/>
                <w:szCs w:val="22"/>
              </w:rPr>
              <w:t>________________________________</w:t>
            </w:r>
          </w:p>
          <w:p w14:paraId="5FE08EA8" w14:textId="534E3AAC" w:rsidR="00276B3D" w:rsidRPr="00862974" w:rsidRDefault="00276B3D" w:rsidP="00276B3D">
            <w:pPr>
              <w:pStyle w:val="PargrafodaLista"/>
              <w:spacing w:line="240" w:lineRule="auto"/>
              <w:jc w:val="right"/>
              <w:rPr>
                <w:rFonts w:ascii="Arial" w:hAnsi="Arial" w:cs="Arial"/>
              </w:rPr>
            </w:pPr>
            <w:r w:rsidRPr="00862974">
              <w:rPr>
                <w:rFonts w:ascii="Arial" w:hAnsi="Arial" w:cs="Arial"/>
                <w:bCs/>
              </w:rPr>
              <w:t>Servidor Responsável</w:t>
            </w:r>
            <w:r w:rsidRPr="00862974">
              <w:rPr>
                <w:rFonts w:ascii="Arial" w:hAnsi="Arial" w:cs="Arial"/>
              </w:rPr>
              <w:t xml:space="preserve"> </w:t>
            </w:r>
            <w:r w:rsidR="00D26272" w:rsidRPr="00862974">
              <w:rPr>
                <w:rFonts w:ascii="Arial" w:hAnsi="Arial" w:cs="Arial"/>
              </w:rPr>
              <w:t>pela demanda</w:t>
            </w:r>
          </w:p>
          <w:p w14:paraId="333362CD" w14:textId="0FC48C9E" w:rsidR="00254A37" w:rsidRPr="00862974" w:rsidRDefault="00D26272" w:rsidP="00D26272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62974">
              <w:rPr>
                <w:rFonts w:ascii="Arial" w:hAnsi="Arial" w:cs="Arial"/>
              </w:rPr>
              <w:t>Cargo</w:t>
            </w:r>
            <w:r w:rsidR="00276B3D" w:rsidRPr="00862974">
              <w:rPr>
                <w:rFonts w:ascii="Arial" w:hAnsi="Arial" w:cs="Arial"/>
              </w:rPr>
              <w:t>/Matricula</w:t>
            </w:r>
          </w:p>
        </w:tc>
      </w:tr>
      <w:tr w:rsidR="00D77718" w:rsidRPr="00862974" w14:paraId="2B6B05B8" w14:textId="77777777" w:rsidTr="00FA37ED">
        <w:trPr>
          <w:trHeight w:val="275"/>
        </w:trPr>
        <w:tc>
          <w:tcPr>
            <w:tcW w:w="10915" w:type="dxa"/>
            <w:gridSpan w:val="3"/>
          </w:tcPr>
          <w:p w14:paraId="48C43D28" w14:textId="685A8FD5" w:rsidR="00D77718" w:rsidRPr="00862974" w:rsidRDefault="00D77718" w:rsidP="00D77718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b/>
              </w:rPr>
            </w:pPr>
            <w:r w:rsidRPr="00862974">
              <w:rPr>
                <w:rFonts w:ascii="Arial" w:eastAsia="Calibri" w:hAnsi="Arial" w:cs="Arial"/>
                <w:b/>
              </w:rPr>
              <w:t>PRAZO DE PAGAMENTO:</w:t>
            </w:r>
            <w:r w:rsidR="00C40EAD" w:rsidRPr="00862974">
              <w:rPr>
                <w:rFonts w:ascii="Arial" w:eastAsia="Calibri" w:hAnsi="Arial" w:cs="Arial"/>
                <w:b/>
              </w:rPr>
              <w:t xml:space="preserve"> ...........</w:t>
            </w:r>
          </w:p>
        </w:tc>
      </w:tr>
      <w:tr w:rsidR="00276B3D" w:rsidRPr="00862974" w14:paraId="035AD8B2" w14:textId="77777777" w:rsidTr="00FA37ED">
        <w:trPr>
          <w:trHeight w:val="275"/>
        </w:trPr>
        <w:tc>
          <w:tcPr>
            <w:tcW w:w="10915" w:type="dxa"/>
            <w:gridSpan w:val="3"/>
          </w:tcPr>
          <w:p w14:paraId="7A64AD57" w14:textId="4AEA466A" w:rsidR="00276B3D" w:rsidRPr="00862974" w:rsidRDefault="00276B3D" w:rsidP="00D2627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9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AUTORIZAÇÃO PARA INSTAURAÇÃO DE PROCESSO DE CONTRATAÇAO</w:t>
            </w:r>
          </w:p>
        </w:tc>
      </w:tr>
      <w:tr w:rsidR="00276B3D" w:rsidRPr="00862974" w14:paraId="4DD56447" w14:textId="77777777" w:rsidTr="00FA37ED">
        <w:trPr>
          <w:trHeight w:val="1480"/>
        </w:trPr>
        <w:tc>
          <w:tcPr>
            <w:tcW w:w="10915" w:type="dxa"/>
            <w:gridSpan w:val="3"/>
          </w:tcPr>
          <w:p w14:paraId="2FC75B64" w14:textId="41A5B12E" w:rsidR="00276B3D" w:rsidRDefault="00276B3D" w:rsidP="00276B3D">
            <w:pPr>
              <w:pStyle w:val="Standard"/>
              <w:widowControl w:val="0"/>
              <w:snapToGrid w:val="0"/>
              <w:jc w:val="both"/>
              <w:rPr>
                <w:rFonts w:ascii="Arial" w:eastAsia="Calibri" w:hAnsi="Arial" w:cs="Arial"/>
                <w:smallCaps/>
                <w:color w:val="000000"/>
                <w:sz w:val="22"/>
                <w:szCs w:val="22"/>
              </w:rPr>
            </w:pPr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Considerando exigência contida nos </w:t>
            </w:r>
            <w:proofErr w:type="spellStart"/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15,16 e 17 da Lei Complementar 101/2000 e na condição de Ordenador de Despesas, determino a instauração do </w:t>
            </w:r>
            <w:proofErr w:type="gramStart"/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procedimento</w:t>
            </w:r>
            <w:r w:rsidR="00C40EAD"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....</w:t>
            </w:r>
            <w:proofErr w:type="gramEnd"/>
            <w:r w:rsidR="00C40EAD"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62974">
              <w:rPr>
                <w:rFonts w:ascii="Arial" w:eastAsiaTheme="minorHAnsi" w:hAnsi="Arial" w:cs="Arial"/>
                <w:i/>
                <w:iCs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proofErr w:type="gramStart"/>
            <w:r w:rsidR="00C40EAD" w:rsidRPr="00862974">
              <w:rPr>
                <w:rFonts w:ascii="Arial" w:eastAsiaTheme="minorHAnsi" w:hAnsi="Arial" w:cs="Arial"/>
                <w:i/>
                <w:iCs/>
                <w:color w:val="FF0000"/>
                <w:kern w:val="0"/>
                <w:sz w:val="18"/>
                <w:szCs w:val="18"/>
                <w:lang w:eastAsia="en-US"/>
              </w:rPr>
              <w:t>citar</w:t>
            </w:r>
            <w:proofErr w:type="gramEnd"/>
            <w:r w:rsidR="00C40EAD" w:rsidRPr="00862974">
              <w:rPr>
                <w:rFonts w:ascii="Arial" w:eastAsiaTheme="minorHAnsi" w:hAnsi="Arial" w:cs="Arial"/>
                <w:i/>
                <w:iCs/>
                <w:color w:val="FF0000"/>
                <w:kern w:val="0"/>
                <w:sz w:val="18"/>
                <w:szCs w:val="18"/>
                <w:lang w:eastAsia="en-US"/>
              </w:rPr>
              <w:t xml:space="preserve"> qual formato: </w:t>
            </w:r>
            <w:r w:rsidRPr="00862974">
              <w:rPr>
                <w:rFonts w:ascii="Arial" w:eastAsiaTheme="minorHAnsi" w:hAnsi="Arial" w:cs="Arial"/>
                <w:i/>
                <w:iCs/>
                <w:color w:val="FF0000"/>
                <w:kern w:val="0"/>
                <w:sz w:val="18"/>
                <w:szCs w:val="18"/>
                <w:lang w:eastAsia="en-US"/>
              </w:rPr>
              <w:t>PROCEDIMENTO LICITATÓRIO, CONTRATAÇÃO POR DISPENSA DE LICITAÇÃO, CONTRATAÇÃO POR INEXIGIBILIDADE DE LICITAÇÃO, CONTRATAÇÃO ATRAVÉS DO PROCEDIMENTO LICITATÓRIO, CONTRATAÇÃO PELO SRP OU CONTRATAÇÃO POR ADESÃO AO SRP DE OUTRO ENTE PÚBLICO)</w:t>
            </w:r>
            <w:r w:rsidRPr="0086297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visando atender a demanda de acordo com as informações acima, declarando que há recursos necessários a contratação deste objeto reservados para exercício de 2024, </w:t>
            </w:r>
            <w:r w:rsidRPr="00862974">
              <w:rPr>
                <w:rFonts w:ascii="Arial" w:eastAsia="Calibri" w:hAnsi="Arial" w:cs="Arial"/>
                <w:smallCaps/>
                <w:color w:val="000000"/>
                <w:sz w:val="22"/>
                <w:szCs w:val="22"/>
              </w:rPr>
              <w:t>(Conforme Decreto Municipal 227, de 23 de agosto de 2021.)</w:t>
            </w:r>
          </w:p>
          <w:p w14:paraId="32D77FD7" w14:textId="77777777" w:rsidR="00F60E3B" w:rsidRPr="00862974" w:rsidRDefault="00F60E3B" w:rsidP="00276B3D">
            <w:pPr>
              <w:pStyle w:val="Standard"/>
              <w:widowControl w:val="0"/>
              <w:snapToGrid w:val="0"/>
              <w:jc w:val="both"/>
              <w:rPr>
                <w:rFonts w:ascii="Arial" w:eastAsia="Calibri" w:hAnsi="Arial" w:cs="Arial"/>
                <w:smallCaps/>
                <w:color w:val="000000"/>
                <w:sz w:val="22"/>
                <w:szCs w:val="22"/>
              </w:rPr>
            </w:pPr>
          </w:p>
          <w:p w14:paraId="2445DADC" w14:textId="77777777" w:rsidR="00DE2BAC" w:rsidRPr="00862974" w:rsidRDefault="00276B3D" w:rsidP="00DE2BAC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62974">
              <w:rPr>
                <w:rFonts w:ascii="Arial" w:hAnsi="Arial" w:cs="Arial"/>
                <w:iCs/>
                <w:color w:val="000000" w:themeColor="text1"/>
              </w:rPr>
              <w:t>Encaminha-se para o Setor de Planejamento demandante para elaboração do ETP e TR e demais providências cabíveis</w:t>
            </w:r>
            <w:r w:rsidR="00922E22" w:rsidRPr="00862974">
              <w:rPr>
                <w:rFonts w:ascii="Arial" w:hAnsi="Arial" w:cs="Arial"/>
                <w:iCs/>
                <w:color w:val="000000" w:themeColor="text1"/>
              </w:rPr>
              <w:t>, conforme o caso</w:t>
            </w:r>
            <w:r w:rsidRPr="00862974">
              <w:rPr>
                <w:rFonts w:ascii="Arial" w:hAnsi="Arial" w:cs="Arial"/>
                <w:iCs/>
                <w:color w:val="000000" w:themeColor="text1"/>
              </w:rPr>
              <w:t>.</w:t>
            </w:r>
            <w:bookmarkStart w:id="0" w:name="_GoBack"/>
            <w:bookmarkEnd w:id="0"/>
          </w:p>
          <w:p w14:paraId="40A53BFC" w14:textId="26E9E544" w:rsidR="00276B3D" w:rsidRPr="00862974" w:rsidRDefault="00276B3D" w:rsidP="00DE2BAC">
            <w:pPr>
              <w:spacing w:after="0"/>
              <w:jc w:val="right"/>
              <w:rPr>
                <w:rFonts w:ascii="Arial" w:hAnsi="Arial" w:cs="Arial"/>
                <w:iCs/>
                <w:color w:val="000000" w:themeColor="text1"/>
              </w:rPr>
            </w:pPr>
            <w:r w:rsidRPr="00862974">
              <w:rPr>
                <w:rFonts w:ascii="Arial" w:hAnsi="Arial" w:cs="Arial"/>
                <w:iCs/>
                <w:color w:val="000000" w:themeColor="text1"/>
              </w:rPr>
              <w:t>Local e data.</w:t>
            </w:r>
          </w:p>
          <w:p w14:paraId="1DFB0366" w14:textId="2221ECC9" w:rsidR="00276B3D" w:rsidRPr="00862974" w:rsidRDefault="00DE2BAC" w:rsidP="00DE2BAC">
            <w:pPr>
              <w:spacing w:after="0"/>
              <w:jc w:val="right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862974">
              <w:rPr>
                <w:rFonts w:ascii="Arial" w:hAnsi="Arial" w:cs="Arial"/>
                <w:b/>
                <w:iCs/>
                <w:color w:val="000000" w:themeColor="text1"/>
              </w:rPr>
              <w:t xml:space="preserve">Autoridade Competente </w:t>
            </w:r>
          </w:p>
          <w:p w14:paraId="64272C25" w14:textId="6C856B34" w:rsidR="00276B3D" w:rsidRPr="00862974" w:rsidRDefault="00DE2BAC" w:rsidP="00DE2BAC">
            <w:pPr>
              <w:pStyle w:val="Standard"/>
              <w:widowControl w:val="0"/>
              <w:tabs>
                <w:tab w:val="left" w:pos="2580"/>
                <w:tab w:val="right" w:pos="10699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629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ab/>
            </w:r>
            <w:r w:rsidRPr="008629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ab/>
            </w:r>
            <w:r w:rsidR="00276B3D" w:rsidRPr="00862974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(Nome/Matricula)</w:t>
            </w:r>
          </w:p>
        </w:tc>
      </w:tr>
    </w:tbl>
    <w:p w14:paraId="4F37E254" w14:textId="1DF8CB70" w:rsidR="00DD00AB" w:rsidRPr="00862974" w:rsidRDefault="00C40EAD" w:rsidP="00DE2BAC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862974">
        <w:rPr>
          <w:rFonts w:ascii="Arial" w:hAnsi="Arial" w:cs="Arial"/>
          <w:i/>
          <w:iCs/>
          <w:color w:val="FF0000"/>
          <w:sz w:val="18"/>
          <w:szCs w:val="18"/>
        </w:rPr>
        <w:t>*** itens em vermelho são meramente explicativos devendo ser apagados quando da formalização do documento.</w:t>
      </w:r>
    </w:p>
    <w:sectPr w:rsidR="00DD00AB" w:rsidRPr="00862974" w:rsidSect="00C40EAD">
      <w:headerReference w:type="default" r:id="rId7"/>
      <w:pgSz w:w="11906" w:h="16838"/>
      <w:pgMar w:top="1417" w:right="849" w:bottom="284" w:left="1276" w:header="143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F6606" w14:textId="77777777" w:rsidR="00FA37ED" w:rsidRDefault="00FA37ED" w:rsidP="00FA37ED">
      <w:pPr>
        <w:spacing w:after="0" w:line="240" w:lineRule="auto"/>
      </w:pPr>
      <w:r>
        <w:separator/>
      </w:r>
    </w:p>
  </w:endnote>
  <w:endnote w:type="continuationSeparator" w:id="0">
    <w:p w14:paraId="66EE0EFC" w14:textId="77777777" w:rsidR="00FA37ED" w:rsidRDefault="00FA37ED" w:rsidP="00FA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7B55" w14:textId="77777777" w:rsidR="00FA37ED" w:rsidRDefault="00FA37ED" w:rsidP="00FA37ED">
      <w:pPr>
        <w:spacing w:after="0" w:line="240" w:lineRule="auto"/>
      </w:pPr>
      <w:r>
        <w:separator/>
      </w:r>
    </w:p>
  </w:footnote>
  <w:footnote w:type="continuationSeparator" w:id="0">
    <w:p w14:paraId="6DD8B901" w14:textId="77777777" w:rsidR="00FA37ED" w:rsidRDefault="00FA37ED" w:rsidP="00FA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ED9C" w14:textId="4615A40F" w:rsidR="00DE2BAC" w:rsidRDefault="00DE2B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7CA022" wp14:editId="709CBB52">
          <wp:simplePos x="0" y="0"/>
          <wp:positionH relativeFrom="column">
            <wp:posOffset>-384810</wp:posOffset>
          </wp:positionH>
          <wp:positionV relativeFrom="paragraph">
            <wp:posOffset>-762000</wp:posOffset>
          </wp:positionV>
          <wp:extent cx="6162243" cy="1146175"/>
          <wp:effectExtent l="0" t="0" r="0" b="0"/>
          <wp:wrapTight wrapText="bothSides">
            <wp:wrapPolygon edited="0">
              <wp:start x="0" y="0"/>
              <wp:lineTo x="0" y="21181"/>
              <wp:lineTo x="21502" y="21181"/>
              <wp:lineTo x="21502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243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AB3"/>
    <w:multiLevelType w:val="multilevel"/>
    <w:tmpl w:val="51328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53933"/>
    <w:multiLevelType w:val="multilevel"/>
    <w:tmpl w:val="D36C922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430D0535"/>
    <w:multiLevelType w:val="multilevel"/>
    <w:tmpl w:val="B9988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44E89"/>
    <w:multiLevelType w:val="hybridMultilevel"/>
    <w:tmpl w:val="5B66EDAA"/>
    <w:lvl w:ilvl="0" w:tplc="373E9578">
      <w:start w:val="1"/>
      <w:numFmt w:val="decimal"/>
      <w:lvlText w:val="3.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CC33F4"/>
    <w:multiLevelType w:val="multilevel"/>
    <w:tmpl w:val="B9988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AB"/>
    <w:rsid w:val="00014FAC"/>
    <w:rsid w:val="00101CE9"/>
    <w:rsid w:val="00254A37"/>
    <w:rsid w:val="00276B3D"/>
    <w:rsid w:val="00561C1D"/>
    <w:rsid w:val="00862974"/>
    <w:rsid w:val="00922E22"/>
    <w:rsid w:val="00AB1477"/>
    <w:rsid w:val="00C40EAD"/>
    <w:rsid w:val="00D26272"/>
    <w:rsid w:val="00D42748"/>
    <w:rsid w:val="00D77718"/>
    <w:rsid w:val="00DD00AB"/>
    <w:rsid w:val="00DE2BAC"/>
    <w:rsid w:val="00F60E3B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72FE2"/>
  <w15:docId w15:val="{71B8D953-004C-438D-8113-06D6FBB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34876"/>
    <w:pPr>
      <w:ind w:left="720"/>
      <w:contextualSpacing/>
    </w:pPr>
  </w:style>
  <w:style w:type="paragraph" w:customStyle="1" w:styleId="Standard">
    <w:name w:val="Standard"/>
    <w:qFormat/>
    <w:rsid w:val="002A618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6B3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7ED"/>
  </w:style>
  <w:style w:type="paragraph" w:styleId="Rodap">
    <w:name w:val="footer"/>
    <w:basedOn w:val="Normal"/>
    <w:link w:val="RodapChar"/>
    <w:uiPriority w:val="99"/>
    <w:unhideWhenUsed/>
    <w:rsid w:val="00FA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dc:description/>
  <cp:lastModifiedBy>Conta da Microsoft</cp:lastModifiedBy>
  <cp:revision>11</cp:revision>
  <dcterms:created xsi:type="dcterms:W3CDTF">2024-03-11T13:24:00Z</dcterms:created>
  <dcterms:modified xsi:type="dcterms:W3CDTF">2024-04-08T20:17:00Z</dcterms:modified>
  <dc:language>pt-BR</dc:language>
</cp:coreProperties>
</file>